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9555D" w14:textId="77777777" w:rsidR="00B06DBD" w:rsidRPr="00145C16" w:rsidRDefault="00B06DBD" w:rsidP="00B06DB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45C16">
        <w:rPr>
          <w:rFonts w:ascii="Arial" w:hAnsi="Arial" w:cs="Arial"/>
          <w:b/>
          <w:sz w:val="20"/>
          <w:szCs w:val="20"/>
        </w:rPr>
        <w:t>Allegato n. 4</w:t>
      </w:r>
    </w:p>
    <w:p w14:paraId="459C7919" w14:textId="77777777" w:rsidR="00B06DBD" w:rsidRPr="00145C16" w:rsidRDefault="00B06DBD" w:rsidP="00B06DB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EDE8349" w14:textId="77777777" w:rsidR="00B06DBD" w:rsidRPr="00145C16" w:rsidRDefault="00B06DBD" w:rsidP="00B06DBD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145C16">
        <w:rPr>
          <w:rFonts w:ascii="Arial" w:hAnsi="Arial" w:cs="Arial"/>
          <w:b/>
          <w:sz w:val="30"/>
          <w:szCs w:val="30"/>
        </w:rPr>
        <w:t xml:space="preserve">Relazione attività nuovo CEA </w:t>
      </w:r>
      <w:r>
        <w:rPr>
          <w:rFonts w:ascii="Arial" w:hAnsi="Arial" w:cs="Arial"/>
          <w:b/>
          <w:sz w:val="30"/>
          <w:szCs w:val="30"/>
        </w:rPr>
        <w:t xml:space="preserve">- </w:t>
      </w:r>
      <w:r w:rsidRPr="00145C16">
        <w:rPr>
          <w:rFonts w:ascii="Arial" w:hAnsi="Arial" w:cs="Arial"/>
          <w:b/>
          <w:sz w:val="30"/>
          <w:szCs w:val="30"/>
        </w:rPr>
        <w:t>Modulo 4</w:t>
      </w:r>
    </w:p>
    <w:p w14:paraId="595F3AC5" w14:textId="77777777" w:rsidR="00B06DBD" w:rsidRPr="00145C16" w:rsidRDefault="00B06DBD" w:rsidP="00B06DBD">
      <w:pPr>
        <w:spacing w:after="0"/>
        <w:jc w:val="center"/>
        <w:rPr>
          <w:rFonts w:ascii="Arial" w:hAnsi="Arial" w:cs="Arial"/>
          <w:sz w:val="30"/>
          <w:szCs w:val="30"/>
        </w:rPr>
      </w:pPr>
      <w:r w:rsidRPr="00145C16">
        <w:rPr>
          <w:rFonts w:ascii="Arial" w:hAnsi="Arial" w:cs="Arial"/>
          <w:sz w:val="30"/>
          <w:szCs w:val="30"/>
        </w:rPr>
        <w:t>(relazione da allegare al modulo 3)</w:t>
      </w:r>
    </w:p>
    <w:p w14:paraId="355E7AB3" w14:textId="77777777" w:rsidR="00B06DBD" w:rsidRPr="00145C16" w:rsidRDefault="00B06DBD" w:rsidP="00B06DBD">
      <w:pPr>
        <w:spacing w:after="0"/>
        <w:jc w:val="center"/>
        <w:rPr>
          <w:rFonts w:ascii="Arial" w:hAnsi="Arial" w:cs="Arial"/>
          <w:sz w:val="18"/>
          <w:szCs w:val="20"/>
        </w:rPr>
      </w:pPr>
      <w:r w:rsidRPr="00145C16">
        <w:rPr>
          <w:rFonts w:ascii="Arial" w:hAnsi="Arial" w:cs="Arial"/>
          <w:sz w:val="18"/>
          <w:szCs w:val="20"/>
        </w:rPr>
        <w:t>ai sensi del bando selettivo per il riconoscimento della titolarità dei CEA della Regione Marche</w:t>
      </w:r>
    </w:p>
    <w:p w14:paraId="0495E46C" w14:textId="77777777" w:rsidR="00B06DBD" w:rsidRPr="00145C16" w:rsidRDefault="00B06DBD" w:rsidP="00B06DBD">
      <w:pPr>
        <w:spacing w:after="0"/>
        <w:jc w:val="center"/>
        <w:rPr>
          <w:rFonts w:ascii="Arial" w:hAnsi="Arial" w:cs="Arial"/>
          <w:sz w:val="18"/>
          <w:szCs w:val="20"/>
        </w:rPr>
      </w:pPr>
      <w:r w:rsidRPr="00145C16">
        <w:rPr>
          <w:rFonts w:ascii="Arial" w:hAnsi="Arial" w:cs="Arial"/>
          <w:sz w:val="18"/>
          <w:szCs w:val="20"/>
        </w:rPr>
        <w:t xml:space="preserve">PTR INFEA Marche 2017-2019 (DAA n. 51/2017 </w:t>
      </w:r>
      <w:r w:rsidR="00745561">
        <w:rPr>
          <w:rFonts w:ascii="Arial" w:hAnsi="Arial" w:cs="Arial"/>
          <w:sz w:val="18"/>
          <w:szCs w:val="20"/>
        </w:rPr>
        <w:t xml:space="preserve">- </w:t>
      </w:r>
      <w:r w:rsidRPr="00145C16">
        <w:rPr>
          <w:rFonts w:ascii="Arial" w:hAnsi="Arial" w:cs="Arial"/>
          <w:sz w:val="18"/>
          <w:szCs w:val="20"/>
        </w:rPr>
        <w:t>DGR n. 344/2018</w:t>
      </w:r>
      <w:r w:rsidR="00745561">
        <w:rPr>
          <w:rFonts w:ascii="Arial" w:hAnsi="Arial" w:cs="Arial"/>
          <w:sz w:val="18"/>
          <w:szCs w:val="20"/>
        </w:rPr>
        <w:t xml:space="preserve"> - DGR n. </w:t>
      </w:r>
      <w:r w:rsidR="00587DCC">
        <w:rPr>
          <w:rFonts w:ascii="Arial" w:hAnsi="Arial" w:cs="Arial"/>
          <w:sz w:val="18"/>
          <w:szCs w:val="20"/>
        </w:rPr>
        <w:t>664</w:t>
      </w:r>
      <w:r w:rsidR="00745561">
        <w:rPr>
          <w:rFonts w:ascii="Arial" w:hAnsi="Arial" w:cs="Arial"/>
          <w:sz w:val="18"/>
          <w:szCs w:val="20"/>
        </w:rPr>
        <w:t>/201</w:t>
      </w:r>
      <w:r w:rsidR="00587DCC">
        <w:rPr>
          <w:rFonts w:ascii="Arial" w:hAnsi="Arial" w:cs="Arial"/>
          <w:sz w:val="18"/>
          <w:szCs w:val="20"/>
        </w:rPr>
        <w:t>9</w:t>
      </w:r>
      <w:r w:rsidRPr="00145C16">
        <w:rPr>
          <w:rFonts w:ascii="Arial" w:hAnsi="Arial" w:cs="Arial"/>
          <w:sz w:val="18"/>
          <w:szCs w:val="20"/>
        </w:rPr>
        <w:t>)</w:t>
      </w:r>
    </w:p>
    <w:p w14:paraId="0568A9FA" w14:textId="77777777" w:rsidR="00B06DBD" w:rsidRPr="00145C16" w:rsidRDefault="00B06DBD" w:rsidP="00B06DBD">
      <w:pPr>
        <w:spacing w:after="0"/>
        <w:rPr>
          <w:rFonts w:ascii="Arial" w:hAnsi="Arial" w:cs="Arial"/>
          <w:sz w:val="20"/>
          <w:szCs w:val="20"/>
        </w:rPr>
      </w:pPr>
    </w:p>
    <w:p w14:paraId="1B4D8BC7" w14:textId="77777777" w:rsidR="00B06DBD" w:rsidRPr="00145C16" w:rsidRDefault="00B06DBD" w:rsidP="00B06DBD">
      <w:pPr>
        <w:spacing w:after="0"/>
        <w:rPr>
          <w:rFonts w:ascii="Arial" w:hAnsi="Arial" w:cs="Arial"/>
          <w:sz w:val="20"/>
          <w:szCs w:val="20"/>
        </w:rPr>
      </w:pPr>
    </w:p>
    <w:p w14:paraId="08F80E5D" w14:textId="77777777" w:rsidR="00B06DBD" w:rsidRPr="00145C16" w:rsidRDefault="00B06DBD" w:rsidP="00B06DBD">
      <w:pPr>
        <w:spacing w:after="0"/>
        <w:ind w:left="4962"/>
        <w:rPr>
          <w:rFonts w:ascii="Arial" w:hAnsi="Arial" w:cs="Arial"/>
          <w:sz w:val="20"/>
          <w:szCs w:val="20"/>
        </w:rPr>
      </w:pPr>
    </w:p>
    <w:p w14:paraId="2F4BBAB0" w14:textId="77777777" w:rsidR="00B06DBD" w:rsidRPr="00145C16" w:rsidRDefault="00B06DBD" w:rsidP="00B06DBD">
      <w:pPr>
        <w:spacing w:after="0"/>
        <w:jc w:val="center"/>
        <w:rPr>
          <w:rFonts w:ascii="Arial" w:hAnsi="Arial" w:cs="Arial"/>
          <w:spacing w:val="-2"/>
          <w:sz w:val="18"/>
          <w:szCs w:val="20"/>
          <w:u w:val="single"/>
        </w:rPr>
      </w:pPr>
      <w:r w:rsidRPr="00145C16">
        <w:rPr>
          <w:rFonts w:ascii="Arial" w:hAnsi="Arial" w:cs="Arial"/>
          <w:spacing w:val="-2"/>
          <w:sz w:val="18"/>
          <w:szCs w:val="20"/>
          <w:u w:val="single"/>
        </w:rPr>
        <w:t>Documento redatto sotto forma di dichiarazione sostitutiva dell’atto di notorietà ai sensi dell’art. 47 del D.P.R. n. 445/2000</w:t>
      </w:r>
    </w:p>
    <w:p w14:paraId="0745AE8F" w14:textId="77777777" w:rsidR="00B06DBD" w:rsidRPr="00145C16" w:rsidRDefault="00B06DBD" w:rsidP="00B06DBD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p w14:paraId="17465568" w14:textId="77777777" w:rsidR="00B06DBD" w:rsidRPr="00145C16" w:rsidRDefault="00B06DBD" w:rsidP="00B06DBD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06DBD" w:rsidRPr="008F77D3" w14:paraId="1717E11D" w14:textId="77777777" w:rsidTr="00B01DA9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725C4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  <w:r w:rsidRPr="008F77D3">
              <w:rPr>
                <w:rFonts w:ascii="Arial" w:hAnsi="Arial" w:cs="Arial"/>
                <w:sz w:val="20"/>
                <w:szCs w:val="20"/>
              </w:rPr>
              <w:t>Capitolo 1</w:t>
            </w:r>
          </w:p>
          <w:p w14:paraId="44807F68" w14:textId="77777777" w:rsidR="00B06DBD" w:rsidRPr="008F77D3" w:rsidRDefault="00B06DBD" w:rsidP="00B01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77D3">
              <w:rPr>
                <w:rFonts w:ascii="Arial" w:hAnsi="Arial" w:cs="Arial"/>
                <w:b/>
                <w:sz w:val="20"/>
                <w:szCs w:val="20"/>
              </w:rPr>
              <w:t>Specializzazione della funzione e della programmazione didattica in rapporto al contesto territoriale</w:t>
            </w:r>
          </w:p>
          <w:p w14:paraId="10A4A342" w14:textId="77777777" w:rsidR="00B06DBD" w:rsidRPr="008F77D3" w:rsidRDefault="00B06DBD" w:rsidP="00B01D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6DBD" w:rsidRPr="008F77D3" w14:paraId="21EE73FF" w14:textId="77777777" w:rsidTr="00B01DA9">
        <w:tc>
          <w:tcPr>
            <w:tcW w:w="9778" w:type="dxa"/>
            <w:tcBorders>
              <w:top w:val="single" w:sz="4" w:space="0" w:color="auto"/>
            </w:tcBorders>
          </w:tcPr>
          <w:p w14:paraId="0A23C99D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Nota: dalla relazione deve emergere quanto e in che modo l’offerta didattica del CEA è coerente al </w:t>
            </w:r>
            <w:r>
              <w:rPr>
                <w:rFonts w:ascii="Arial" w:hAnsi="Arial" w:cs="Arial"/>
                <w:i/>
                <w:sz w:val="20"/>
                <w:szCs w:val="20"/>
              </w:rPr>
              <w:t>contesto territoriale i</w:t>
            </w:r>
            <w:r w:rsidRPr="008F77D3">
              <w:rPr>
                <w:rFonts w:ascii="Arial" w:hAnsi="Arial" w:cs="Arial"/>
                <w:i/>
                <w:sz w:val="20"/>
                <w:szCs w:val="20"/>
              </w:rPr>
              <w:t>n cui opera.</w:t>
            </w:r>
          </w:p>
          <w:p w14:paraId="19FA48BB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4E65B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C60247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525A19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575809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91AEC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EABEC8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5B979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9475A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C30CDB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D0FA22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18DC9F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D47351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589CB4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07AA8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E4C5F1" w14:textId="77777777" w:rsidR="00B06DBD" w:rsidRPr="008F77D3" w:rsidRDefault="00B06DBD" w:rsidP="00B06DB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06DBD" w:rsidRPr="008F77D3" w14:paraId="3E1572F5" w14:textId="77777777" w:rsidTr="00B01DA9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A9342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  <w:r w:rsidRPr="008F77D3">
              <w:rPr>
                <w:rFonts w:ascii="Arial" w:hAnsi="Arial" w:cs="Arial"/>
                <w:sz w:val="20"/>
                <w:szCs w:val="20"/>
              </w:rPr>
              <w:t>Capitolo 2</w:t>
            </w:r>
          </w:p>
          <w:p w14:paraId="01400340" w14:textId="77777777" w:rsidR="00B06DBD" w:rsidRPr="008F77D3" w:rsidRDefault="00B06DBD" w:rsidP="00B01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77D3">
              <w:rPr>
                <w:rFonts w:ascii="Arial" w:hAnsi="Arial" w:cs="Arial"/>
                <w:b/>
                <w:sz w:val="20"/>
                <w:szCs w:val="20"/>
              </w:rPr>
              <w:t>Continuità e qualità dei progetti offerti ovvero descrizione delle attività di educazione e interpretazione ambientale, con ritorni economici, svolte nell’ultimo triennio</w:t>
            </w:r>
          </w:p>
          <w:p w14:paraId="0FC9718A" w14:textId="77777777" w:rsidR="00B06DBD" w:rsidRPr="008F77D3" w:rsidRDefault="00B06DBD" w:rsidP="00B01D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6DBD" w:rsidRPr="008F77D3" w14:paraId="15340679" w14:textId="77777777" w:rsidTr="00B01DA9">
        <w:tc>
          <w:tcPr>
            <w:tcW w:w="9778" w:type="dxa"/>
            <w:tcBorders>
              <w:top w:val="single" w:sz="4" w:space="0" w:color="auto"/>
            </w:tcBorders>
          </w:tcPr>
          <w:p w14:paraId="57E7EC58" w14:textId="77777777" w:rsidR="00B06DBD" w:rsidRPr="008F77D3" w:rsidRDefault="00B06DBD" w:rsidP="00B01DA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Nota: dalla relazione deve emergere se l’offerta didattica del CEA (con ritorni economici) è consolidata negli anni e risulta coerente con le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seguenti </w:t>
            </w:r>
            <w:r w:rsidRPr="008F77D3">
              <w:rPr>
                <w:rFonts w:ascii="Arial" w:hAnsi="Arial" w:cs="Arial"/>
                <w:i/>
                <w:sz w:val="20"/>
                <w:szCs w:val="20"/>
              </w:rPr>
              <w:t>tematiche prioritarie regionali:</w:t>
            </w:r>
          </w:p>
          <w:p w14:paraId="7762CB20" w14:textId="77777777" w:rsidR="00B06DBD" w:rsidRPr="008F77D3" w:rsidRDefault="00B06DBD" w:rsidP="00B06DBD">
            <w:pPr>
              <w:numPr>
                <w:ilvl w:val="0"/>
                <w:numId w:val="7"/>
              </w:numPr>
              <w:tabs>
                <w:tab w:val="clear" w:pos="2160"/>
              </w:tabs>
              <w:spacing w:line="240" w:lineRule="atLeast"/>
              <w:ind w:left="284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Gestione sostenibile delle risorse e dei rifiuti (prevenzione, raccolta differenziata, recupero, riciclo);</w:t>
            </w:r>
          </w:p>
          <w:p w14:paraId="24177EB1" w14:textId="77777777" w:rsidR="00B06DBD" w:rsidRPr="008F77D3" w:rsidRDefault="00B06DBD" w:rsidP="00B06DBD">
            <w:pPr>
              <w:numPr>
                <w:ilvl w:val="0"/>
                <w:numId w:val="7"/>
              </w:numPr>
              <w:tabs>
                <w:tab w:val="clear" w:pos="2160"/>
              </w:tabs>
              <w:spacing w:line="240" w:lineRule="atLeast"/>
              <w:ind w:left="284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Ambiente naturale (aree protette, biodiversità, Rete natura 2000);</w:t>
            </w:r>
          </w:p>
          <w:p w14:paraId="34640DB7" w14:textId="77777777" w:rsidR="00B06DBD" w:rsidRPr="008F77D3" w:rsidRDefault="00B06DBD" w:rsidP="00B06DBD">
            <w:pPr>
              <w:numPr>
                <w:ilvl w:val="0"/>
                <w:numId w:val="7"/>
              </w:numPr>
              <w:tabs>
                <w:tab w:val="clear" w:pos="2160"/>
              </w:tabs>
              <w:spacing w:line="240" w:lineRule="atLeast"/>
              <w:ind w:left="284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Educazione alimentare sostenibile e ai sani stili di vita;</w:t>
            </w:r>
          </w:p>
          <w:p w14:paraId="7D6EEEE8" w14:textId="77777777" w:rsidR="00B06DBD" w:rsidRPr="008F77D3" w:rsidRDefault="00B06DBD" w:rsidP="00B06DBD">
            <w:pPr>
              <w:numPr>
                <w:ilvl w:val="0"/>
                <w:numId w:val="7"/>
              </w:numPr>
              <w:tabs>
                <w:tab w:val="clear" w:pos="2160"/>
              </w:tabs>
              <w:spacing w:line="240" w:lineRule="atLeast"/>
              <w:ind w:left="284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Turismo sostenibile</w:t>
            </w:r>
          </w:p>
          <w:p w14:paraId="23D03AC9" w14:textId="77777777" w:rsidR="00B06DBD" w:rsidRPr="008F77D3" w:rsidRDefault="00B06DBD" w:rsidP="00B06DBD">
            <w:pPr>
              <w:numPr>
                <w:ilvl w:val="0"/>
                <w:numId w:val="7"/>
              </w:numPr>
              <w:tabs>
                <w:tab w:val="clear" w:pos="2160"/>
              </w:tabs>
              <w:spacing w:line="240" w:lineRule="atLeast"/>
              <w:ind w:left="284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Mobilità dolce;</w:t>
            </w:r>
          </w:p>
          <w:p w14:paraId="066BF848" w14:textId="77777777" w:rsidR="00B06DBD" w:rsidRPr="008F77D3" w:rsidRDefault="00B06DBD" w:rsidP="00B06DBD">
            <w:pPr>
              <w:numPr>
                <w:ilvl w:val="0"/>
                <w:numId w:val="7"/>
              </w:numPr>
              <w:tabs>
                <w:tab w:val="clear" w:pos="2160"/>
              </w:tabs>
              <w:spacing w:line="240" w:lineRule="atLeast"/>
              <w:ind w:left="284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Agricoltura e pesca sostenibili</w:t>
            </w:r>
            <w:r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14:paraId="77208BAA" w14:textId="77777777" w:rsidR="00B06DBD" w:rsidRPr="008F77D3" w:rsidRDefault="00B06DBD" w:rsidP="00B06DBD">
            <w:pPr>
              <w:numPr>
                <w:ilvl w:val="0"/>
                <w:numId w:val="7"/>
              </w:numPr>
              <w:tabs>
                <w:tab w:val="clear" w:pos="2160"/>
              </w:tabs>
              <w:spacing w:line="240" w:lineRule="atLeast"/>
              <w:ind w:left="284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Inquinamento</w:t>
            </w:r>
            <w:r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14:paraId="369AEABA" w14:textId="77777777" w:rsidR="00B06DBD" w:rsidRPr="008F77D3" w:rsidRDefault="00B06DBD" w:rsidP="00B06DBD">
            <w:pPr>
              <w:numPr>
                <w:ilvl w:val="0"/>
                <w:numId w:val="7"/>
              </w:numPr>
              <w:tabs>
                <w:tab w:val="clear" w:pos="2160"/>
              </w:tabs>
              <w:spacing w:line="240" w:lineRule="atLeast"/>
              <w:ind w:left="284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Cambiamenti climatici</w:t>
            </w:r>
            <w:r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14:paraId="702B9FAF" w14:textId="77777777" w:rsidR="00B06DBD" w:rsidRPr="008F77D3" w:rsidRDefault="00B06DBD" w:rsidP="00B06DBD">
            <w:pPr>
              <w:numPr>
                <w:ilvl w:val="0"/>
                <w:numId w:val="7"/>
              </w:numPr>
              <w:tabs>
                <w:tab w:val="clear" w:pos="2160"/>
              </w:tabs>
              <w:spacing w:line="240" w:lineRule="atLeast"/>
              <w:ind w:left="284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Energia sostenibile (risparmio, efficienza, fonti rinnovabili);</w:t>
            </w:r>
          </w:p>
          <w:p w14:paraId="5499ECAA" w14:textId="77777777" w:rsidR="00B06DBD" w:rsidRPr="008F77D3" w:rsidRDefault="00B06DBD" w:rsidP="00B06DBD">
            <w:pPr>
              <w:numPr>
                <w:ilvl w:val="0"/>
                <w:numId w:val="7"/>
              </w:numPr>
              <w:tabs>
                <w:tab w:val="clear" w:pos="2160"/>
              </w:tabs>
              <w:spacing w:line="240" w:lineRule="atLeast"/>
              <w:ind w:left="284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Acqua</w:t>
            </w:r>
          </w:p>
          <w:p w14:paraId="30192BC5" w14:textId="77777777" w:rsidR="00B06DBD" w:rsidRPr="008F77D3" w:rsidRDefault="00B06DBD" w:rsidP="00B01DA9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e/o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con </w:t>
            </w: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le ricorrenze </w:t>
            </w:r>
            <w:r>
              <w:rPr>
                <w:rFonts w:ascii="Arial" w:hAnsi="Arial" w:cs="Arial"/>
                <w:i/>
                <w:sz w:val="20"/>
                <w:szCs w:val="20"/>
              </w:rPr>
              <w:t>istituite e aventi un</w:t>
            </w: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 impatto mediatico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 livello</w:t>
            </w: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 sovra - regionale.</w:t>
            </w:r>
          </w:p>
          <w:p w14:paraId="50B101A0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9847E5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0ADDD4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ECEC5A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E91844" w14:textId="77777777" w:rsidR="00B06DBD" w:rsidRPr="008F77D3" w:rsidRDefault="00B06DBD" w:rsidP="00B06DB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06DBD" w:rsidRPr="008F77D3" w14:paraId="15FBA5E7" w14:textId="77777777" w:rsidTr="00B01DA9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4A70C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  <w:r w:rsidRPr="008F77D3">
              <w:rPr>
                <w:rFonts w:ascii="Arial" w:hAnsi="Arial" w:cs="Arial"/>
                <w:sz w:val="20"/>
                <w:szCs w:val="20"/>
              </w:rPr>
              <w:lastRenderedPageBreak/>
              <w:t>Capitolo 3</w:t>
            </w:r>
          </w:p>
          <w:p w14:paraId="0E992FA2" w14:textId="77777777" w:rsidR="00B06DBD" w:rsidRPr="008F77D3" w:rsidRDefault="00B06DBD" w:rsidP="00B01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77D3">
              <w:rPr>
                <w:rFonts w:ascii="Arial" w:hAnsi="Arial" w:cs="Arial"/>
                <w:b/>
                <w:sz w:val="20"/>
                <w:szCs w:val="20"/>
              </w:rPr>
              <w:t>Capacità economica ovvero di autonomia e sostenibilità finanziaria evidenziata sulla base dei bilanci degli ultimi tre anni, relativi alle attività del CEA</w:t>
            </w:r>
          </w:p>
          <w:p w14:paraId="25C51D24" w14:textId="77777777" w:rsidR="00B06DBD" w:rsidRPr="008F77D3" w:rsidRDefault="00B06DBD" w:rsidP="00B01D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6DBD" w:rsidRPr="008F77D3" w14:paraId="1C585E1B" w14:textId="77777777" w:rsidTr="00B01DA9">
        <w:tc>
          <w:tcPr>
            <w:tcW w:w="9778" w:type="dxa"/>
            <w:tcBorders>
              <w:top w:val="single" w:sz="4" w:space="0" w:color="auto"/>
            </w:tcBorders>
          </w:tcPr>
          <w:p w14:paraId="72184EC1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Nota: dalla relazione deve emergere quale quota del bilancio del CEA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degli ultimi tre anni</w:t>
            </w: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 sia coperta da eventuali finanziamenti regionali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direttamente destinati all’educazione ambientale</w:t>
            </w:r>
          </w:p>
          <w:p w14:paraId="29923907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27F35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700E7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EA5FEE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6F0846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9D44F6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B81E9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639ABE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42F5B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9A913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810C6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851B9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83FF38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2FF74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EE57F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7299B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3EB83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5ED003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5EF19C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67C483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AC36F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1EF120" w14:textId="77777777" w:rsidR="00B06DBD" w:rsidRPr="008F77D3" w:rsidRDefault="00B06DBD" w:rsidP="00B06DBD">
      <w:pPr>
        <w:rPr>
          <w:rFonts w:ascii="Arial" w:hAnsi="Arial" w:cs="Arial"/>
          <w:sz w:val="20"/>
          <w:szCs w:val="20"/>
        </w:rPr>
      </w:pPr>
    </w:p>
    <w:p w14:paraId="0F151EC3" w14:textId="77777777" w:rsidR="00B06DBD" w:rsidRPr="008F77D3" w:rsidRDefault="00B06DBD" w:rsidP="00B06DB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06DBD" w:rsidRPr="008F77D3" w14:paraId="5B1320CE" w14:textId="77777777" w:rsidTr="00B01DA9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9D2EA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  <w:r w:rsidRPr="008F77D3">
              <w:rPr>
                <w:rFonts w:ascii="Arial" w:hAnsi="Arial" w:cs="Arial"/>
                <w:sz w:val="20"/>
                <w:szCs w:val="20"/>
              </w:rPr>
              <w:t>Capitolo 4</w:t>
            </w:r>
          </w:p>
          <w:p w14:paraId="032D3E11" w14:textId="77777777" w:rsidR="00B06DBD" w:rsidRPr="008F77D3" w:rsidRDefault="00B06DBD" w:rsidP="00B01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77D3">
              <w:rPr>
                <w:rFonts w:ascii="Arial" w:hAnsi="Arial" w:cs="Arial"/>
                <w:b/>
                <w:sz w:val="20"/>
                <w:szCs w:val="20"/>
              </w:rPr>
              <w:t>Capacità di programmazione finanziaria da realizzarsi in riferimento al prossimo triennio, specificando entrate, uscite ed investimenti che saranno realizzati</w:t>
            </w:r>
          </w:p>
          <w:p w14:paraId="79B2CA98" w14:textId="77777777" w:rsidR="00B06DBD" w:rsidRPr="008F77D3" w:rsidRDefault="00B06DBD" w:rsidP="00B01D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6DBD" w:rsidRPr="008F77D3" w14:paraId="3E19D626" w14:textId="77777777" w:rsidTr="00B01DA9">
        <w:tc>
          <w:tcPr>
            <w:tcW w:w="9778" w:type="dxa"/>
            <w:tcBorders>
              <w:top w:val="single" w:sz="4" w:space="0" w:color="auto"/>
            </w:tcBorders>
          </w:tcPr>
          <w:p w14:paraId="07DE6BDC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Nota: dalla relazione deve emergere quale quota del programma finanziario delle attività del prossimo triennio abbia una copertura diversa dai finanziamenti regionali </w:t>
            </w:r>
          </w:p>
          <w:p w14:paraId="7ADC9569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CC9B6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352F7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28D58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54AF9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A22C7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A4EA8F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C7479D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33FCD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39FB8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93469D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08B6BE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57A2B0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0929F5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9B64C3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54EA0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63C67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57E60E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216820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46093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393544" w14:textId="77777777" w:rsidR="00B06DBD" w:rsidRPr="008F77D3" w:rsidRDefault="00B06DBD" w:rsidP="00B06DBD">
      <w:pPr>
        <w:rPr>
          <w:rFonts w:ascii="Arial" w:hAnsi="Arial" w:cs="Arial"/>
          <w:sz w:val="20"/>
          <w:szCs w:val="20"/>
        </w:rPr>
      </w:pPr>
    </w:p>
    <w:p w14:paraId="2DBD33CB" w14:textId="77777777" w:rsidR="00B06DBD" w:rsidRPr="008F77D3" w:rsidRDefault="00B06DBD" w:rsidP="00B06DB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06DBD" w:rsidRPr="008F77D3" w14:paraId="5FC8A336" w14:textId="77777777" w:rsidTr="00B01DA9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8AE2A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  <w:r w:rsidRPr="008F77D3">
              <w:rPr>
                <w:rFonts w:ascii="Arial" w:hAnsi="Arial" w:cs="Arial"/>
                <w:sz w:val="20"/>
                <w:szCs w:val="20"/>
              </w:rPr>
              <w:lastRenderedPageBreak/>
              <w:t>Capitolo 5</w:t>
            </w:r>
          </w:p>
          <w:p w14:paraId="06BE6B0F" w14:textId="77777777" w:rsidR="00B06DBD" w:rsidRPr="008F77D3" w:rsidRDefault="00B06DBD" w:rsidP="00B01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77D3">
              <w:rPr>
                <w:rFonts w:ascii="Arial" w:hAnsi="Arial" w:cs="Arial"/>
                <w:b/>
                <w:sz w:val="20"/>
                <w:szCs w:val="20"/>
              </w:rPr>
              <w:t>Capacità di aggregazione e coinvolgimento sociale con particolare riferimento ai Centri Risorse (comprese le realtà scolastiche esistenti nell’ambito operativo di riferimento)</w:t>
            </w:r>
          </w:p>
          <w:p w14:paraId="521DE435" w14:textId="77777777" w:rsidR="00B06DBD" w:rsidRPr="008F77D3" w:rsidRDefault="00B06DBD" w:rsidP="00B01D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6DBD" w:rsidRPr="008F77D3" w14:paraId="10EFACAB" w14:textId="77777777" w:rsidTr="00B01DA9">
        <w:tc>
          <w:tcPr>
            <w:tcW w:w="9778" w:type="dxa"/>
            <w:tcBorders>
              <w:top w:val="single" w:sz="4" w:space="0" w:color="auto"/>
            </w:tcBorders>
          </w:tcPr>
          <w:p w14:paraId="2F2A4647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Nota: dalla relazione deve emergere il numero dei Centri </w:t>
            </w:r>
            <w:r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8F77D3">
              <w:rPr>
                <w:rFonts w:ascii="Arial" w:hAnsi="Arial" w:cs="Arial"/>
                <w:i/>
                <w:sz w:val="20"/>
                <w:szCs w:val="20"/>
              </w:rPr>
              <w:t>isors</w:t>
            </w:r>
            <w:r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 coinvolt</w:t>
            </w:r>
            <w:r w:rsidR="00893C59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 negli ultimi </w:t>
            </w:r>
            <w:proofErr w:type="gramStart"/>
            <w:r w:rsidRPr="008F77D3">
              <w:rPr>
                <w:rFonts w:ascii="Arial" w:hAnsi="Arial" w:cs="Arial"/>
                <w:i/>
                <w:sz w:val="20"/>
                <w:szCs w:val="20"/>
              </w:rPr>
              <w:t>3</w:t>
            </w:r>
            <w:proofErr w:type="gramEnd"/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 anni. Per Centri </w:t>
            </w:r>
            <w:r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8F77D3">
              <w:rPr>
                <w:rFonts w:ascii="Arial" w:hAnsi="Arial" w:cs="Arial"/>
                <w:i/>
                <w:sz w:val="20"/>
                <w:szCs w:val="20"/>
              </w:rPr>
              <w:t>isors</w:t>
            </w:r>
            <w:r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 si intendono strutture e soggetti istituzionali e sociali con funzioni di supporto alle attività dei CEA (es. scuole, ufficio scolastico regionale, università, fattorie didattiche, centri visita, biblioteche, associazioni, musei, ecomusei, altre strutture adibite a funzioni nel settore dell’informazione e della promozione naturalistica, culturale o turistica, </w:t>
            </w:r>
            <w:proofErr w:type="spellStart"/>
            <w:r w:rsidRPr="008F77D3">
              <w:rPr>
                <w:rFonts w:ascii="Arial" w:hAnsi="Arial" w:cs="Arial"/>
                <w:i/>
                <w:sz w:val="20"/>
                <w:szCs w:val="20"/>
              </w:rPr>
              <w:t>Arpam</w:t>
            </w:r>
            <w:proofErr w:type="spellEnd"/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, Assam, ludoteche del riuso, ecc.). </w:t>
            </w:r>
          </w:p>
          <w:p w14:paraId="03D6EEB5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05238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AF1E97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353E14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B5A16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DBC926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C07166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B318B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387305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15245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DF788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E0DC6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33807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5928E2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820C64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22B33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01951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837CE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1AB94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E0537D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BFCFD2" w14:textId="77777777" w:rsidR="00B06DBD" w:rsidRPr="008F77D3" w:rsidRDefault="00B06DBD" w:rsidP="00B06DB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06DBD" w:rsidRPr="008F77D3" w14:paraId="79F5DFC9" w14:textId="77777777" w:rsidTr="00B01DA9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491DE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  <w:r w:rsidRPr="008F77D3">
              <w:rPr>
                <w:rFonts w:ascii="Arial" w:hAnsi="Arial" w:cs="Arial"/>
                <w:sz w:val="20"/>
                <w:szCs w:val="20"/>
              </w:rPr>
              <w:t>Capitolo 6</w:t>
            </w:r>
          </w:p>
          <w:p w14:paraId="70ACBEAC" w14:textId="77777777" w:rsidR="00B06DBD" w:rsidRPr="008F77D3" w:rsidRDefault="00B06DBD" w:rsidP="00B01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77D3">
              <w:rPr>
                <w:rFonts w:ascii="Arial" w:hAnsi="Arial" w:cs="Arial"/>
                <w:b/>
                <w:sz w:val="20"/>
                <w:szCs w:val="20"/>
              </w:rPr>
              <w:t>Capacità di attivare azioni ed attività di incoming (tour operator) a favore del territorio</w:t>
            </w:r>
          </w:p>
          <w:p w14:paraId="2E1BC233" w14:textId="77777777" w:rsidR="00B06DBD" w:rsidRPr="008F77D3" w:rsidRDefault="00B06DBD" w:rsidP="00B01D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6DBD" w:rsidRPr="008F77D3" w14:paraId="293A1418" w14:textId="77777777" w:rsidTr="00B01DA9">
        <w:tc>
          <w:tcPr>
            <w:tcW w:w="9778" w:type="dxa"/>
            <w:tcBorders>
              <w:top w:val="single" w:sz="4" w:space="0" w:color="auto"/>
            </w:tcBorders>
          </w:tcPr>
          <w:p w14:paraId="68972A3D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Nota: dalla relazione deve emergere se e in che modalità il CEA svolge attività che favoriscono, anche indirettamente, attività di incoming (organizzazione di pacchetti turistici giornalieri, week-end, settimanali).</w:t>
            </w:r>
          </w:p>
          <w:p w14:paraId="0A3C48B2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5BD82AC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AC832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EED31F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62581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98626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C5A2A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BC87C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724F8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223BD2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DDFB4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BABF8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1300C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FD05DE" w14:textId="77777777" w:rsidR="00B06DBD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6D064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0575C0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833678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CD6CC5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D26681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B351C2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5452B9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6557A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21B06A" w14:textId="77777777" w:rsidR="00B06DBD" w:rsidRPr="008F77D3" w:rsidRDefault="00B06DBD" w:rsidP="00B06DBD">
      <w:pPr>
        <w:rPr>
          <w:rFonts w:ascii="Arial" w:hAnsi="Arial" w:cs="Arial"/>
          <w:sz w:val="20"/>
          <w:szCs w:val="20"/>
        </w:rPr>
      </w:pPr>
    </w:p>
    <w:p w14:paraId="0B79A83B" w14:textId="77777777" w:rsidR="00B06DBD" w:rsidRPr="008F77D3" w:rsidRDefault="00B06DBD" w:rsidP="00B06DB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06DBD" w:rsidRPr="008F77D3" w14:paraId="16138D11" w14:textId="77777777" w:rsidTr="00B01DA9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78B1E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  <w:r w:rsidRPr="008F77D3">
              <w:rPr>
                <w:rFonts w:ascii="Arial" w:hAnsi="Arial" w:cs="Arial"/>
                <w:sz w:val="20"/>
                <w:szCs w:val="20"/>
              </w:rPr>
              <w:lastRenderedPageBreak/>
              <w:t>Capitolo 7</w:t>
            </w:r>
          </w:p>
          <w:p w14:paraId="4EE0D3C4" w14:textId="77777777" w:rsidR="00B06DBD" w:rsidRPr="008F77D3" w:rsidRDefault="00B06DBD" w:rsidP="00B01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77D3">
              <w:rPr>
                <w:rFonts w:ascii="Arial" w:hAnsi="Arial" w:cs="Arial"/>
                <w:b/>
                <w:sz w:val="20"/>
                <w:szCs w:val="20"/>
              </w:rPr>
              <w:t>Qualificazione del personale, ovvero gestione assicurata da personale qualificato in grado di fornire informazioni adeguate anche a visitatori stranieri</w:t>
            </w:r>
          </w:p>
          <w:p w14:paraId="2228E630" w14:textId="77777777" w:rsidR="00B06DBD" w:rsidRPr="008F77D3" w:rsidRDefault="00B06DBD" w:rsidP="00B01D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6DBD" w:rsidRPr="008F77D3" w14:paraId="5CB5D94A" w14:textId="77777777" w:rsidTr="00B01DA9">
        <w:tc>
          <w:tcPr>
            <w:tcW w:w="9778" w:type="dxa"/>
            <w:tcBorders>
              <w:top w:val="single" w:sz="4" w:space="0" w:color="auto"/>
            </w:tcBorders>
          </w:tcPr>
          <w:p w14:paraId="07177F8C" w14:textId="77777777" w:rsidR="001A6A4E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Nota: dalla relazione deve emergere quante persone qualificate operano nel CEA. </w:t>
            </w:r>
            <w:r w:rsidR="001A6A4E">
              <w:rPr>
                <w:rFonts w:ascii="Arial" w:hAnsi="Arial" w:cs="Arial"/>
                <w:i/>
                <w:sz w:val="20"/>
                <w:szCs w:val="20"/>
              </w:rPr>
              <w:t>La persona si intende “qualificata” quando soddisfa una o più delle seguenti condizioni:</w:t>
            </w:r>
          </w:p>
          <w:p w14:paraId="2B84E472" w14:textId="77777777" w:rsidR="001A6A4E" w:rsidRPr="001A6A4E" w:rsidRDefault="001A6A4E" w:rsidP="001A6A4E">
            <w:pPr>
              <w:pStyle w:val="Paragrafoelenco"/>
              <w:numPr>
                <w:ilvl w:val="0"/>
                <w:numId w:val="9"/>
              </w:numPr>
              <w:ind w:left="284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1A6A4E">
              <w:rPr>
                <w:rFonts w:ascii="Arial" w:hAnsi="Arial" w:cs="Arial"/>
                <w:i/>
                <w:sz w:val="20"/>
                <w:szCs w:val="20"/>
              </w:rPr>
              <w:t>laureata in tematiche riconducibili alla sostenibilità ambientale;</w:t>
            </w:r>
          </w:p>
          <w:p w14:paraId="243CA0F0" w14:textId="77777777" w:rsidR="001A6A4E" w:rsidRPr="001A6A4E" w:rsidRDefault="001A6A4E" w:rsidP="001A6A4E">
            <w:pPr>
              <w:pStyle w:val="Paragrafoelenco"/>
              <w:numPr>
                <w:ilvl w:val="0"/>
                <w:numId w:val="9"/>
              </w:numPr>
              <w:ind w:left="284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1A6A4E">
              <w:rPr>
                <w:rFonts w:ascii="Arial" w:hAnsi="Arial" w:cs="Arial"/>
                <w:i/>
                <w:sz w:val="20"/>
                <w:szCs w:val="20"/>
              </w:rPr>
              <w:t>figura professional</w:t>
            </w:r>
            <w:r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1A6A4E">
              <w:rPr>
                <w:rFonts w:ascii="Arial" w:hAnsi="Arial" w:cs="Arial"/>
                <w:i/>
                <w:sz w:val="20"/>
                <w:szCs w:val="20"/>
              </w:rPr>
              <w:t xml:space="preserve"> riconosciuta ai sensi della normativa vigente: Guida alpina, di Media montagna, Naturalistica, Turistica, </w:t>
            </w:r>
            <w:proofErr w:type="gramStart"/>
            <w:r w:rsidRPr="001A6A4E">
              <w:rPr>
                <w:rFonts w:ascii="Arial" w:hAnsi="Arial" w:cs="Arial"/>
                <w:i/>
                <w:sz w:val="20"/>
                <w:szCs w:val="20"/>
              </w:rPr>
              <w:t>altr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1A6A4E">
              <w:rPr>
                <w:rFonts w:ascii="Arial" w:hAnsi="Arial" w:cs="Arial"/>
                <w:i/>
                <w:sz w:val="20"/>
                <w:szCs w:val="20"/>
              </w:rPr>
              <w:t xml:space="preserve"> figure</w:t>
            </w:r>
            <w:proofErr w:type="gramEnd"/>
            <w:r w:rsidRPr="001A6A4E">
              <w:rPr>
                <w:rFonts w:ascii="Arial" w:hAnsi="Arial" w:cs="Arial"/>
                <w:i/>
                <w:sz w:val="20"/>
                <w:szCs w:val="20"/>
              </w:rPr>
              <w:t xml:space="preserve"> professional</w:t>
            </w:r>
            <w:r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1A6A4E">
              <w:rPr>
                <w:rFonts w:ascii="Arial" w:hAnsi="Arial" w:cs="Arial"/>
                <w:i/>
                <w:sz w:val="20"/>
                <w:szCs w:val="20"/>
              </w:rPr>
              <w:t xml:space="preserve"> (nelle tematiche oggetto delle attività di educazione ambientale) riconosciut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1A6A4E">
              <w:rPr>
                <w:rFonts w:ascii="Arial" w:hAnsi="Arial" w:cs="Arial"/>
                <w:i/>
                <w:sz w:val="20"/>
                <w:szCs w:val="20"/>
              </w:rPr>
              <w:t xml:space="preserve"> ai sensi di legge;</w:t>
            </w:r>
          </w:p>
          <w:p w14:paraId="44F6E184" w14:textId="77777777" w:rsidR="001A6A4E" w:rsidRPr="001A6A4E" w:rsidRDefault="001A6A4E" w:rsidP="001A6A4E">
            <w:pPr>
              <w:pStyle w:val="Paragrafoelenco"/>
              <w:numPr>
                <w:ilvl w:val="0"/>
                <w:numId w:val="9"/>
              </w:numPr>
              <w:ind w:left="284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1A6A4E">
              <w:rPr>
                <w:rFonts w:ascii="Arial" w:hAnsi="Arial" w:cs="Arial"/>
                <w:i/>
                <w:sz w:val="20"/>
                <w:szCs w:val="20"/>
              </w:rPr>
              <w:t xml:space="preserve">responsabile di un CEA riconosciuto dalla Regione Marche per almeno </w:t>
            </w:r>
            <w:proofErr w:type="gramStart"/>
            <w:r w:rsidRPr="001A6A4E">
              <w:rPr>
                <w:rFonts w:ascii="Arial" w:hAnsi="Arial" w:cs="Arial"/>
                <w:i/>
                <w:sz w:val="20"/>
                <w:szCs w:val="20"/>
              </w:rPr>
              <w:t>3</w:t>
            </w:r>
            <w:proofErr w:type="gramEnd"/>
            <w:r w:rsidRPr="001A6A4E">
              <w:rPr>
                <w:rFonts w:ascii="Arial" w:hAnsi="Arial" w:cs="Arial"/>
                <w:i/>
                <w:sz w:val="20"/>
                <w:szCs w:val="20"/>
              </w:rPr>
              <w:t xml:space="preserve"> anni;</w:t>
            </w:r>
          </w:p>
          <w:p w14:paraId="4E3665FC" w14:textId="77777777" w:rsidR="001A6A4E" w:rsidRPr="001A6A4E" w:rsidRDefault="001A6A4E" w:rsidP="001A6A4E">
            <w:pPr>
              <w:pStyle w:val="Paragrafoelenco"/>
              <w:numPr>
                <w:ilvl w:val="0"/>
                <w:numId w:val="9"/>
              </w:numPr>
              <w:ind w:left="284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1A6A4E">
              <w:rPr>
                <w:rFonts w:ascii="Arial" w:hAnsi="Arial" w:cs="Arial"/>
                <w:i/>
                <w:sz w:val="20"/>
                <w:szCs w:val="20"/>
              </w:rPr>
              <w:t xml:space="preserve">educatore presso un CEA riconosciuto dalla Regione Marche per almeno </w:t>
            </w:r>
            <w:proofErr w:type="gramStart"/>
            <w:r w:rsidRPr="001A6A4E">
              <w:rPr>
                <w:rFonts w:ascii="Arial" w:hAnsi="Arial" w:cs="Arial"/>
                <w:i/>
                <w:sz w:val="20"/>
                <w:szCs w:val="20"/>
              </w:rPr>
              <w:t>5</w:t>
            </w:r>
            <w:proofErr w:type="gramEnd"/>
            <w:r w:rsidRPr="001A6A4E">
              <w:rPr>
                <w:rFonts w:ascii="Arial" w:hAnsi="Arial" w:cs="Arial"/>
                <w:i/>
                <w:sz w:val="20"/>
                <w:szCs w:val="20"/>
              </w:rPr>
              <w:t xml:space="preserve"> anni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7F35701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D5D8EC3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Per ogni persona indicare le seguenti informazioni:</w:t>
            </w:r>
          </w:p>
          <w:p w14:paraId="393AC108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Nominativo:</w:t>
            </w:r>
          </w:p>
          <w:p w14:paraId="1E0C22DB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Qualifica</w:t>
            </w:r>
            <w:r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Pr="008F77D3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52A1E1F5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Assunto a tempo indeterminato: SI/NO</w:t>
            </w:r>
          </w:p>
          <w:p w14:paraId="276648E6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Diplomato o laureato: SI/NO</w:t>
            </w:r>
          </w:p>
          <w:p w14:paraId="1A0771AE" w14:textId="77777777" w:rsidR="00B06DBD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AA0D6AF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La qualifica indicata deve essere</w:t>
            </w: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 sup</w:t>
            </w:r>
            <w:r>
              <w:rPr>
                <w:rFonts w:ascii="Arial" w:hAnsi="Arial" w:cs="Arial"/>
                <w:i/>
                <w:sz w:val="20"/>
                <w:szCs w:val="20"/>
              </w:rPr>
              <w:t>portata</w:t>
            </w: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 da idonea documentazione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(da non allegare) </w:t>
            </w:r>
            <w:r w:rsidRPr="008F77D3">
              <w:rPr>
                <w:rFonts w:ascii="Arial" w:hAnsi="Arial" w:cs="Arial"/>
                <w:i/>
                <w:sz w:val="20"/>
                <w:szCs w:val="20"/>
              </w:rPr>
              <w:t>in possesso del CEA (es.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curriculum vitae, diplomi, attestazioni,</w:t>
            </w: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 ecc.)</w:t>
            </w:r>
          </w:p>
          <w:p w14:paraId="7758D36F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5B43DB1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Indicare infine il n. di anni di gestione svolta dal CEA:</w:t>
            </w:r>
          </w:p>
          <w:p w14:paraId="0EAF663A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9F17803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960D17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810AE3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8B9702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CFAF8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A4F4BB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D6E58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EF997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9E49C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3E47A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0F1D0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399C12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51A68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2E6A5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6F9C4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8CC63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5DD84E" w14:textId="77777777" w:rsidR="00B06DBD" w:rsidRPr="008F77D3" w:rsidRDefault="00B06DBD" w:rsidP="00B06DBD">
      <w:pPr>
        <w:rPr>
          <w:rFonts w:ascii="Arial" w:hAnsi="Arial" w:cs="Arial"/>
          <w:sz w:val="20"/>
          <w:szCs w:val="20"/>
        </w:rPr>
      </w:pPr>
    </w:p>
    <w:p w14:paraId="763FFBCE" w14:textId="77777777" w:rsidR="00B06DBD" w:rsidRPr="008F77D3" w:rsidRDefault="00B06DBD" w:rsidP="00B06DB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06DBD" w:rsidRPr="008F77D3" w14:paraId="3A7517F6" w14:textId="77777777" w:rsidTr="00B01DA9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BF504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  <w:r w:rsidRPr="008F77D3">
              <w:rPr>
                <w:rFonts w:ascii="Arial" w:hAnsi="Arial" w:cs="Arial"/>
                <w:sz w:val="20"/>
                <w:szCs w:val="20"/>
              </w:rPr>
              <w:t>Capitolo 8</w:t>
            </w:r>
          </w:p>
          <w:p w14:paraId="52E35293" w14:textId="77777777" w:rsidR="00B06DBD" w:rsidRPr="008F77D3" w:rsidRDefault="00B06DBD" w:rsidP="00B01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77D3">
              <w:rPr>
                <w:rFonts w:ascii="Arial" w:hAnsi="Arial" w:cs="Arial"/>
                <w:b/>
                <w:sz w:val="20"/>
                <w:szCs w:val="20"/>
              </w:rPr>
              <w:t>Attrezzature disponibili per il pubblico</w:t>
            </w:r>
          </w:p>
          <w:p w14:paraId="75E3AD1D" w14:textId="77777777" w:rsidR="00B06DBD" w:rsidRPr="008F77D3" w:rsidRDefault="00B06DBD" w:rsidP="00B01D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6DBD" w:rsidRPr="008F77D3" w14:paraId="04CA9CC5" w14:textId="77777777" w:rsidTr="00B01DA9">
        <w:tc>
          <w:tcPr>
            <w:tcW w:w="9778" w:type="dxa"/>
            <w:tcBorders>
              <w:top w:val="single" w:sz="4" w:space="0" w:color="auto"/>
            </w:tcBorders>
          </w:tcPr>
          <w:p w14:paraId="39251DE5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Nota: dalla relazione deve emergere quali tra le seguenti attrezzature sono disponibili per le attività INFEA:</w:t>
            </w:r>
          </w:p>
          <w:p w14:paraId="5FF8B8C0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Aula didattica</w:t>
            </w:r>
          </w:p>
          <w:p w14:paraId="63D4806E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Centro visite</w:t>
            </w:r>
          </w:p>
          <w:p w14:paraId="6A4FDE44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Sentiero natura</w:t>
            </w:r>
          </w:p>
          <w:p w14:paraId="150EBC89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Spazio aperto di almeno 1 ha</w:t>
            </w:r>
          </w:p>
          <w:p w14:paraId="71638179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Laboratorio</w:t>
            </w:r>
          </w:p>
          <w:p w14:paraId="116AF785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Sala conferenze</w:t>
            </w:r>
          </w:p>
          <w:p w14:paraId="4FA666D5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Biblioteca 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 Mediateca</w:t>
            </w:r>
          </w:p>
          <w:p w14:paraId="3DC3D817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45B49D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E9EBD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C78E0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5F667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ECF2C0" w14:textId="77777777" w:rsidR="00B06DBD" w:rsidRPr="008F77D3" w:rsidRDefault="00B06DBD" w:rsidP="00B06DB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06DBD" w:rsidRPr="008F77D3" w14:paraId="6705F7F7" w14:textId="77777777" w:rsidTr="00B01DA9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9B0FF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  <w:r w:rsidRPr="008F77D3">
              <w:rPr>
                <w:rFonts w:ascii="Arial" w:hAnsi="Arial" w:cs="Arial"/>
                <w:sz w:val="20"/>
                <w:szCs w:val="20"/>
              </w:rPr>
              <w:lastRenderedPageBreak/>
              <w:t>Capitolo 9</w:t>
            </w:r>
          </w:p>
          <w:p w14:paraId="66783393" w14:textId="77777777" w:rsidR="00B06DBD" w:rsidRPr="008F77D3" w:rsidRDefault="00B06DBD" w:rsidP="00B01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77D3">
              <w:rPr>
                <w:rFonts w:ascii="Arial" w:hAnsi="Arial" w:cs="Arial"/>
                <w:b/>
                <w:sz w:val="20"/>
                <w:szCs w:val="20"/>
              </w:rPr>
              <w:t xml:space="preserve">Utenza, ovvero n. complessivo di utenti paganti (come media degli ultimi </w:t>
            </w:r>
            <w:proofErr w:type="gramStart"/>
            <w:r w:rsidRPr="008F77D3">
              <w:rPr>
                <w:rFonts w:ascii="Arial" w:hAnsi="Arial" w:cs="Arial"/>
                <w:b/>
                <w:sz w:val="20"/>
                <w:szCs w:val="20"/>
              </w:rPr>
              <w:t>3</w:t>
            </w:r>
            <w:proofErr w:type="gramEnd"/>
            <w:r w:rsidRPr="008F77D3">
              <w:rPr>
                <w:rFonts w:ascii="Arial" w:hAnsi="Arial" w:cs="Arial"/>
                <w:b/>
                <w:sz w:val="20"/>
                <w:szCs w:val="20"/>
              </w:rPr>
              <w:t xml:space="preserve"> anni) distinti per tipologia (cittadini, scuole) e bacino territoriale dell’utenza interessato</w:t>
            </w:r>
          </w:p>
          <w:p w14:paraId="2C5F81DE" w14:textId="77777777" w:rsidR="00B06DBD" w:rsidRPr="008F77D3" w:rsidRDefault="00B06DBD" w:rsidP="00B01D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6DBD" w:rsidRPr="008F77D3" w14:paraId="0310A87A" w14:textId="77777777" w:rsidTr="00B01DA9">
        <w:tc>
          <w:tcPr>
            <w:tcW w:w="9778" w:type="dxa"/>
            <w:tcBorders>
              <w:top w:val="single" w:sz="4" w:space="0" w:color="auto"/>
            </w:tcBorders>
          </w:tcPr>
          <w:p w14:paraId="6B06A228" w14:textId="77777777" w:rsidR="00B06DBD" w:rsidRPr="008F77D3" w:rsidRDefault="00B06DBD" w:rsidP="00B01DA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Indicare i seguenti dati relativi ai destinatari delle attività INFEA (come media degli ultimi </w:t>
            </w:r>
            <w:proofErr w:type="gramStart"/>
            <w:r w:rsidRPr="008F77D3">
              <w:rPr>
                <w:rFonts w:ascii="Arial" w:hAnsi="Arial" w:cs="Arial"/>
                <w:i/>
                <w:sz w:val="20"/>
                <w:szCs w:val="20"/>
              </w:rPr>
              <w:t>3</w:t>
            </w:r>
            <w:proofErr w:type="gramEnd"/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 anni):</w:t>
            </w:r>
          </w:p>
          <w:p w14:paraId="7887DA27" w14:textId="77777777" w:rsidR="00B06DBD" w:rsidRPr="008F77D3" w:rsidRDefault="00B06DBD" w:rsidP="00B01DA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n. utenti paganti</w:t>
            </w:r>
          </w:p>
          <w:p w14:paraId="0EC913AA" w14:textId="77777777" w:rsidR="00B06DBD" w:rsidRPr="008F77D3" w:rsidRDefault="00B06DBD" w:rsidP="00B01DA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n. classi</w:t>
            </w:r>
          </w:p>
          <w:p w14:paraId="53042039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4FEC6" w14:textId="77777777" w:rsidR="00B06DBD" w:rsidRPr="008F77D3" w:rsidRDefault="00B06DBD" w:rsidP="00B01D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 xml:space="preserve">I dati devono essere supportati da idonea documentazione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(da non allegare) </w:t>
            </w:r>
            <w:r w:rsidRPr="008F77D3">
              <w:rPr>
                <w:rFonts w:ascii="Arial" w:hAnsi="Arial" w:cs="Arial"/>
                <w:i/>
                <w:sz w:val="20"/>
                <w:szCs w:val="20"/>
              </w:rPr>
              <w:t>in possesso del CEA (es. documenti fiscali per l’utenza pagante, schede di partecipazione controfirmate o attestazioni da parte dell’utenza per quella non pagante, ecc.)</w:t>
            </w:r>
          </w:p>
          <w:p w14:paraId="37BEEA7D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6A137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392B8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09194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CDDAF8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62DD8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297176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2AC55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CA2B72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183D7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B9744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C6BC1B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2B3EAF" w14:textId="77777777" w:rsidR="00B06DBD" w:rsidRPr="008F77D3" w:rsidRDefault="00B06DBD" w:rsidP="00B01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1C0F30" w14:textId="77777777" w:rsidR="00B06DBD" w:rsidRPr="008F77D3" w:rsidRDefault="00B06DBD" w:rsidP="00B06DBD">
      <w:pPr>
        <w:rPr>
          <w:rFonts w:ascii="Arial" w:hAnsi="Arial" w:cs="Arial"/>
          <w:sz w:val="20"/>
          <w:szCs w:val="20"/>
        </w:rPr>
      </w:pPr>
    </w:p>
    <w:p w14:paraId="1C7F6721" w14:textId="77777777" w:rsidR="00B06DBD" w:rsidRPr="008F77D3" w:rsidRDefault="00B06DBD" w:rsidP="00B06DB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EA41A6E" w14:textId="77777777" w:rsidR="00B06DBD" w:rsidRPr="008F77D3" w:rsidRDefault="00B06DBD" w:rsidP="00B06DB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06DBD" w:rsidRPr="008F77D3" w14:paraId="38F930E5" w14:textId="77777777" w:rsidTr="00B01DA9">
        <w:tc>
          <w:tcPr>
            <w:tcW w:w="4889" w:type="dxa"/>
          </w:tcPr>
          <w:p w14:paraId="5896C5B3" w14:textId="77777777" w:rsidR="00B06DBD" w:rsidRPr="008F77D3" w:rsidRDefault="00B06DBD" w:rsidP="00B01DA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77D3">
              <w:rPr>
                <w:rFonts w:ascii="Arial" w:hAnsi="Arial" w:cs="Arial"/>
                <w:i/>
                <w:sz w:val="20"/>
                <w:szCs w:val="20"/>
              </w:rPr>
              <w:t>Luogo e data</w:t>
            </w:r>
          </w:p>
        </w:tc>
        <w:tc>
          <w:tcPr>
            <w:tcW w:w="4889" w:type="dxa"/>
            <w:vAlign w:val="center"/>
          </w:tcPr>
          <w:p w14:paraId="2B2B58C4" w14:textId="77777777" w:rsidR="00B06DBD" w:rsidRPr="008F77D3" w:rsidRDefault="00B06DBD" w:rsidP="00B0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7D3">
              <w:rPr>
                <w:rFonts w:ascii="Arial" w:hAnsi="Arial" w:cs="Arial"/>
                <w:sz w:val="20"/>
                <w:szCs w:val="20"/>
              </w:rPr>
              <w:t>Firma del legale rappresentante</w:t>
            </w:r>
          </w:p>
        </w:tc>
      </w:tr>
      <w:tr w:rsidR="00B06DBD" w:rsidRPr="008F77D3" w14:paraId="257CDEDF" w14:textId="77777777" w:rsidTr="00B01DA9">
        <w:tc>
          <w:tcPr>
            <w:tcW w:w="4889" w:type="dxa"/>
          </w:tcPr>
          <w:p w14:paraId="4AD584ED" w14:textId="77777777" w:rsidR="00B06DBD" w:rsidRPr="008F77D3" w:rsidRDefault="00B06DBD" w:rsidP="00B01D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959BA" w14:textId="77777777" w:rsidR="00B06DBD" w:rsidRPr="008F77D3" w:rsidRDefault="00B06DBD" w:rsidP="00B01D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D4286A" w14:textId="77777777" w:rsidR="00B06DBD" w:rsidRPr="008F77D3" w:rsidRDefault="00B06DBD" w:rsidP="00B01D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89" w:type="dxa"/>
            <w:vAlign w:val="center"/>
          </w:tcPr>
          <w:p w14:paraId="081F1718" w14:textId="77777777" w:rsidR="00B06DBD" w:rsidRPr="008F77D3" w:rsidRDefault="00B06DBD" w:rsidP="00B0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C5AA1E" w14:textId="77777777" w:rsidR="00B06DBD" w:rsidRPr="008F77D3" w:rsidRDefault="00B06DBD" w:rsidP="00B0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1C15CA" w14:textId="77777777" w:rsidR="00B06DBD" w:rsidRPr="008F77D3" w:rsidRDefault="00B06DBD" w:rsidP="00B0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7D3"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</w:tc>
      </w:tr>
    </w:tbl>
    <w:p w14:paraId="427EC77C" w14:textId="77777777" w:rsidR="00B06DBD" w:rsidRPr="008F77D3" w:rsidRDefault="00B06DBD" w:rsidP="00B06DB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4B7BBE9" w14:textId="77777777" w:rsidR="00121EE2" w:rsidRDefault="00121EE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7B0A7A5" w14:textId="77777777" w:rsidR="00121EE2" w:rsidRPr="00121EE2" w:rsidRDefault="00121EE2" w:rsidP="00121EE2">
      <w:pPr>
        <w:pStyle w:val="Stile1"/>
        <w:jc w:val="center"/>
        <w:rPr>
          <w:rFonts w:ascii="Arial" w:hAnsi="Arial" w:cs="Arial"/>
          <w:b/>
          <w:sz w:val="20"/>
          <w:szCs w:val="22"/>
        </w:rPr>
      </w:pPr>
      <w:r w:rsidRPr="00121EE2">
        <w:rPr>
          <w:rFonts w:ascii="Arial" w:hAnsi="Arial" w:cs="Arial"/>
          <w:b/>
          <w:sz w:val="20"/>
          <w:szCs w:val="22"/>
        </w:rPr>
        <w:lastRenderedPageBreak/>
        <w:t>INFORMATIVA SUL TRATTAMENTO DEI DATI PERSONALI</w:t>
      </w:r>
    </w:p>
    <w:p w14:paraId="7F1C4226" w14:textId="77777777" w:rsidR="00121EE2" w:rsidRPr="00121EE2" w:rsidRDefault="00121EE2" w:rsidP="00121EE2">
      <w:pPr>
        <w:pStyle w:val="Stile1"/>
        <w:spacing w:line="360" w:lineRule="auto"/>
        <w:jc w:val="center"/>
        <w:rPr>
          <w:rFonts w:ascii="Arial" w:hAnsi="Arial" w:cs="Arial"/>
          <w:sz w:val="20"/>
          <w:szCs w:val="22"/>
        </w:rPr>
      </w:pPr>
      <w:r w:rsidRPr="00121EE2">
        <w:rPr>
          <w:rFonts w:ascii="Arial" w:hAnsi="Arial" w:cs="Arial"/>
          <w:i/>
          <w:sz w:val="20"/>
          <w:szCs w:val="22"/>
        </w:rPr>
        <w:t>ai sensi dell’art. 13, Regolamento 2016/679/UE - GDPR</w:t>
      </w:r>
    </w:p>
    <w:p w14:paraId="7A22AA81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</w:p>
    <w:p w14:paraId="1EF41D10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</w:p>
    <w:p w14:paraId="160BAE94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  <w:r w:rsidRPr="00121EE2">
        <w:rPr>
          <w:rFonts w:ascii="Arial" w:hAnsi="Arial" w:cs="Arial"/>
          <w:sz w:val="20"/>
          <w:szCs w:val="22"/>
        </w:rPr>
        <w:t>La Regione Marche in conformità al Regolamento 2016/679/UE (</w:t>
      </w:r>
      <w:r w:rsidRPr="00121EE2">
        <w:rPr>
          <w:rFonts w:ascii="Arial" w:hAnsi="Arial" w:cs="Arial"/>
          <w:i/>
          <w:sz w:val="20"/>
          <w:szCs w:val="22"/>
        </w:rPr>
        <w:t xml:space="preserve">General Data </w:t>
      </w:r>
      <w:proofErr w:type="spellStart"/>
      <w:r w:rsidRPr="00121EE2">
        <w:rPr>
          <w:rFonts w:ascii="Arial" w:hAnsi="Arial" w:cs="Arial"/>
          <w:i/>
          <w:sz w:val="20"/>
          <w:szCs w:val="22"/>
        </w:rPr>
        <w:t>Protection</w:t>
      </w:r>
      <w:proofErr w:type="spellEnd"/>
      <w:r w:rsidRPr="00121EE2">
        <w:rPr>
          <w:rFonts w:ascii="Arial" w:hAnsi="Arial" w:cs="Arial"/>
          <w:i/>
          <w:sz w:val="20"/>
          <w:szCs w:val="22"/>
        </w:rPr>
        <w:t xml:space="preserve"> </w:t>
      </w:r>
      <w:proofErr w:type="spellStart"/>
      <w:r w:rsidRPr="00121EE2">
        <w:rPr>
          <w:rFonts w:ascii="Arial" w:hAnsi="Arial" w:cs="Arial"/>
          <w:i/>
          <w:sz w:val="20"/>
          <w:szCs w:val="22"/>
        </w:rPr>
        <w:t>Regulation</w:t>
      </w:r>
      <w:proofErr w:type="spellEnd"/>
      <w:r w:rsidRPr="00121EE2">
        <w:rPr>
          <w:rFonts w:ascii="Arial" w:hAnsi="Arial" w:cs="Arial"/>
          <w:sz w:val="20"/>
          <w:szCs w:val="22"/>
        </w:rPr>
        <w:t xml:space="preserve"> - GDPR) La informa sulle modalità di trattamento dei dati da Lei forniti.</w:t>
      </w:r>
    </w:p>
    <w:p w14:paraId="59352D58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</w:p>
    <w:p w14:paraId="6819710B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  <w:r w:rsidRPr="00121EE2">
        <w:rPr>
          <w:rFonts w:ascii="Arial" w:hAnsi="Arial" w:cs="Arial"/>
          <w:sz w:val="20"/>
          <w:szCs w:val="22"/>
        </w:rPr>
        <w:t>Il Titolare del trattamento è la Regione Marche - Giunta Regionale con sede in via Gentile da Fabriano n. 9 - 60125 Ancona.</w:t>
      </w:r>
    </w:p>
    <w:p w14:paraId="3312984D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</w:p>
    <w:p w14:paraId="6B698BA0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  <w:r w:rsidRPr="00121EE2">
        <w:rPr>
          <w:rFonts w:ascii="Arial" w:hAnsi="Arial" w:cs="Arial"/>
          <w:sz w:val="20"/>
          <w:szCs w:val="22"/>
        </w:rPr>
        <w:t>Il Responsabile della Protezione dei Dati ha sede in via Gentile da Fabriano n. 9 - 60125 Ancona.</w:t>
      </w:r>
    </w:p>
    <w:p w14:paraId="4B1E682B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</w:p>
    <w:p w14:paraId="688F1AF3" w14:textId="77777777" w:rsidR="00121EE2" w:rsidRPr="00121EE2" w:rsidRDefault="00121EE2" w:rsidP="00121EE2">
      <w:pPr>
        <w:spacing w:after="0"/>
        <w:jc w:val="both"/>
        <w:rPr>
          <w:rFonts w:ascii="Arial" w:hAnsi="Arial" w:cs="Arial"/>
          <w:sz w:val="20"/>
        </w:rPr>
      </w:pPr>
      <w:r w:rsidRPr="00121EE2">
        <w:rPr>
          <w:rFonts w:ascii="Arial" w:hAnsi="Arial" w:cs="Arial"/>
          <w:sz w:val="20"/>
        </w:rPr>
        <w:t xml:space="preserve">La casella di posta elettronica, cui potrà indirizzare questioni relative ai trattamenti di dati che La riguardano, è: </w:t>
      </w:r>
      <w:hyperlink r:id="rId6" w:history="1">
        <w:r w:rsidRPr="00121EE2">
          <w:rPr>
            <w:rStyle w:val="Collegamentoipertestuale"/>
            <w:rFonts w:ascii="Arial" w:hAnsi="Arial" w:cs="Arial"/>
            <w:sz w:val="20"/>
          </w:rPr>
          <w:t>rpd@regione.marche.it</w:t>
        </w:r>
      </w:hyperlink>
      <w:r w:rsidRPr="00121EE2">
        <w:rPr>
          <w:rFonts w:ascii="Arial" w:hAnsi="Arial" w:cs="Arial"/>
          <w:sz w:val="20"/>
        </w:rPr>
        <w:t xml:space="preserve"> </w:t>
      </w:r>
    </w:p>
    <w:p w14:paraId="5509DA9B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</w:p>
    <w:p w14:paraId="76144F96" w14:textId="77777777" w:rsidR="00121EE2" w:rsidRPr="00121EE2" w:rsidRDefault="00121EE2" w:rsidP="00121EE2">
      <w:pPr>
        <w:spacing w:after="0"/>
        <w:jc w:val="both"/>
        <w:rPr>
          <w:rFonts w:ascii="Arial" w:hAnsi="Arial" w:cs="Arial"/>
          <w:sz w:val="20"/>
        </w:rPr>
      </w:pPr>
      <w:r w:rsidRPr="00121EE2">
        <w:rPr>
          <w:rFonts w:ascii="Arial" w:hAnsi="Arial" w:cs="Arial"/>
          <w:sz w:val="20"/>
        </w:rPr>
        <w:t xml:space="preserve">Le finalità del trattamento cui sono destinati i dati personali sono lo svolgimento delle attività istituzionali riconducibili ai procedimenti amministrativi in tema di informazione, formazione </w:t>
      </w:r>
      <w:proofErr w:type="gramStart"/>
      <w:r w:rsidRPr="00121EE2">
        <w:rPr>
          <w:rFonts w:ascii="Arial" w:hAnsi="Arial" w:cs="Arial"/>
          <w:sz w:val="20"/>
        </w:rPr>
        <w:t>ed</w:t>
      </w:r>
      <w:proofErr w:type="gramEnd"/>
      <w:r w:rsidRPr="00121EE2">
        <w:rPr>
          <w:rFonts w:ascii="Arial" w:hAnsi="Arial" w:cs="Arial"/>
          <w:sz w:val="20"/>
        </w:rPr>
        <w:t xml:space="preserve"> educazione ambientale - INFEA Marche (riconoscimento titolarità dei Centri di educazione ambientale e sostegno economico ai progetti di rete dei CEA) e la base giuridica del trattamento (ai sensi degli articoli 6 e/o 9 del Regolamento 2016/679/UE) è la L.R. n. 52/1974 e la D.A.A. n. 51/2017.</w:t>
      </w:r>
    </w:p>
    <w:p w14:paraId="043E212F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</w:p>
    <w:p w14:paraId="5E8BCCEF" w14:textId="77777777" w:rsidR="00121EE2" w:rsidRPr="00121EE2" w:rsidRDefault="00121EE2" w:rsidP="00121EE2">
      <w:pPr>
        <w:spacing w:after="0"/>
        <w:jc w:val="both"/>
        <w:rPr>
          <w:rFonts w:ascii="Arial" w:hAnsi="Arial" w:cs="Arial"/>
          <w:sz w:val="20"/>
        </w:rPr>
      </w:pPr>
      <w:r w:rsidRPr="00121EE2">
        <w:rPr>
          <w:rFonts w:ascii="Arial" w:hAnsi="Arial" w:cs="Arial"/>
          <w:sz w:val="20"/>
        </w:rPr>
        <w:t xml:space="preserve">I dati raccolti potranno essere trattati inoltre a fini di archiviazione (protocollo e conservazione documentale) nonché, in forma aggregata, a fini statistici. </w:t>
      </w:r>
    </w:p>
    <w:p w14:paraId="3441C3E4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</w:p>
    <w:p w14:paraId="5A04DE37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  <w:r w:rsidRPr="00121EE2">
        <w:rPr>
          <w:rFonts w:ascii="Arial" w:hAnsi="Arial" w:cs="Arial"/>
          <w:sz w:val="20"/>
          <w:szCs w:val="22"/>
        </w:rPr>
        <w:t xml:space="preserve">I dati non saranno comunicati ad altri soggetti né diffusi. </w:t>
      </w:r>
    </w:p>
    <w:p w14:paraId="07CDBC66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</w:p>
    <w:p w14:paraId="7AC1556A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  <w:r w:rsidRPr="00121EE2">
        <w:rPr>
          <w:rFonts w:ascii="Arial" w:hAnsi="Arial" w:cs="Arial"/>
          <w:sz w:val="20"/>
          <w:szCs w:val="22"/>
        </w:rPr>
        <w:t>Il periodo di conservazione, ai sensi dell’articolo 5, par. 1, lett. e) del Regolamento 2016/679/UE, è determinato, ed è, per fini di archiviazione (protocollo e conservazione documentale), il tempo stabilito dai regolamenti per la gestione procedimentale e documentale e da leggi e regolamenti in materia.</w:t>
      </w:r>
    </w:p>
    <w:p w14:paraId="65F6C4D5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</w:p>
    <w:p w14:paraId="46EA0D00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  <w:r w:rsidRPr="00121EE2">
        <w:rPr>
          <w:rFonts w:ascii="Arial" w:hAnsi="Arial" w:cs="Arial"/>
          <w:sz w:val="20"/>
          <w:szCs w:val="22"/>
        </w:rPr>
        <w:t xml:space="preserve">Le competono i diritti previsti dal Regolamento 2016/679/UE e, in particolare, potrà chiedere al Sottoscritto l’accesso ai dati personali che La riguardano, la rettifica, o, ricorrendone gli estremi, la cancellazione o la limitazione del trattamento, ovvero opporsi al loro trattamento; potrà inoltre esercitare il diritto alla portabilità dei dati. </w:t>
      </w:r>
    </w:p>
    <w:p w14:paraId="1C0188E0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  <w:r w:rsidRPr="00121EE2">
        <w:rPr>
          <w:rFonts w:ascii="Arial" w:hAnsi="Arial" w:cs="Arial"/>
          <w:sz w:val="20"/>
          <w:szCs w:val="22"/>
        </w:rPr>
        <w:t xml:space="preserve">Ha diritto di proporre reclamo, ai sensi dell’articolo 77 del Regolamento 2016/679/UE, al Garante per la protezione dei dati personali con sede a Roma. </w:t>
      </w:r>
    </w:p>
    <w:p w14:paraId="01ECC4FB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</w:p>
    <w:p w14:paraId="734D8F39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  <w:r w:rsidRPr="00121EE2">
        <w:rPr>
          <w:rFonts w:ascii="Arial" w:hAnsi="Arial" w:cs="Arial"/>
          <w:sz w:val="20"/>
          <w:szCs w:val="22"/>
        </w:rPr>
        <w:t>Il conferimento dei dati discende da un obbligo legale.</w:t>
      </w:r>
    </w:p>
    <w:p w14:paraId="017C66D7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</w:p>
    <w:p w14:paraId="1C81E427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  <w:r w:rsidRPr="00121EE2">
        <w:rPr>
          <w:rFonts w:ascii="Arial" w:hAnsi="Arial" w:cs="Arial"/>
          <w:sz w:val="20"/>
          <w:szCs w:val="22"/>
        </w:rPr>
        <w:t>L’interessato ha l’obbligo di fornire i dati personali. Il mancato conferimento dei dati personali potrebbe comportare la non conclusione dei procedimenti amministrativi che coinvolgono il soggetto interessato.</w:t>
      </w:r>
    </w:p>
    <w:p w14:paraId="3E1A7FCA" w14:textId="77777777" w:rsidR="00121EE2" w:rsidRPr="00121EE2" w:rsidRDefault="00121EE2" w:rsidP="00121EE2">
      <w:pPr>
        <w:pStyle w:val="Stile1"/>
        <w:rPr>
          <w:rFonts w:ascii="Arial" w:hAnsi="Arial" w:cs="Arial"/>
          <w:i/>
          <w:sz w:val="20"/>
          <w:szCs w:val="22"/>
        </w:rPr>
      </w:pPr>
    </w:p>
    <w:p w14:paraId="19A542A3" w14:textId="77777777" w:rsidR="00121EE2" w:rsidRPr="00121EE2" w:rsidRDefault="00121EE2" w:rsidP="00121EE2">
      <w:pPr>
        <w:pStyle w:val="Stile1"/>
        <w:rPr>
          <w:rFonts w:ascii="Arial" w:hAnsi="Arial" w:cs="Arial"/>
          <w:i/>
          <w:sz w:val="20"/>
          <w:szCs w:val="22"/>
        </w:rPr>
      </w:pPr>
    </w:p>
    <w:p w14:paraId="73FA25B4" w14:textId="77777777" w:rsidR="00121EE2" w:rsidRPr="00121EE2" w:rsidRDefault="00121EE2" w:rsidP="00121EE2">
      <w:pPr>
        <w:pStyle w:val="Stile1"/>
        <w:rPr>
          <w:rFonts w:ascii="Arial" w:hAnsi="Arial" w:cs="Arial"/>
          <w:sz w:val="20"/>
          <w:szCs w:val="22"/>
        </w:rPr>
      </w:pPr>
    </w:p>
    <w:p w14:paraId="5E8556F6" w14:textId="36E0375A" w:rsidR="00121EE2" w:rsidRPr="00121EE2" w:rsidRDefault="00121EE2" w:rsidP="00121EE2">
      <w:pPr>
        <w:pStyle w:val="Stile1"/>
        <w:jc w:val="right"/>
        <w:rPr>
          <w:rFonts w:ascii="Arial" w:hAnsi="Arial" w:cs="Arial"/>
          <w:i/>
          <w:sz w:val="20"/>
          <w:szCs w:val="22"/>
        </w:rPr>
      </w:pPr>
      <w:r w:rsidRPr="00121EE2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Il Responsabile del trattamento dei dati </w:t>
      </w:r>
      <w:r w:rsidRPr="00121EE2">
        <w:rPr>
          <w:rFonts w:ascii="Arial" w:hAnsi="Arial" w:cs="Arial"/>
          <w:i/>
          <w:sz w:val="20"/>
          <w:szCs w:val="22"/>
        </w:rPr>
        <w:t xml:space="preserve">Dirigente </w:t>
      </w:r>
      <w:r w:rsidR="00312D1B">
        <w:rPr>
          <w:rFonts w:ascii="Arial" w:hAnsi="Arial" w:cs="Arial"/>
          <w:i/>
          <w:sz w:val="20"/>
          <w:szCs w:val="22"/>
        </w:rPr>
        <w:t>Settore Territori interni, Parchi, Rete ecologica regionale</w:t>
      </w:r>
    </w:p>
    <w:p w14:paraId="2FA1F6BC" w14:textId="1E919654" w:rsidR="00121EE2" w:rsidRPr="00121EE2" w:rsidRDefault="00312D1B" w:rsidP="00121EE2">
      <w:pPr>
        <w:pStyle w:val="Stile1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Arch. Nardo Goffi (ad interim)</w:t>
      </w:r>
    </w:p>
    <w:sectPr w:rsidR="00121EE2" w:rsidRPr="00121EE2" w:rsidSect="001D2AE6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8368D"/>
    <w:multiLevelType w:val="hybridMultilevel"/>
    <w:tmpl w:val="0AEEC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670BD"/>
    <w:multiLevelType w:val="hybridMultilevel"/>
    <w:tmpl w:val="8318C7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B6037"/>
    <w:multiLevelType w:val="hybridMultilevel"/>
    <w:tmpl w:val="CAD29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B406E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5826666B"/>
    <w:multiLevelType w:val="hybridMultilevel"/>
    <w:tmpl w:val="ABE4BF9E"/>
    <w:lvl w:ilvl="0" w:tplc="6982104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@Lohit Hindi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A4082"/>
    <w:multiLevelType w:val="hybridMultilevel"/>
    <w:tmpl w:val="E222B24C"/>
    <w:lvl w:ilvl="0" w:tplc="1384F086">
      <w:start w:val="1"/>
      <w:numFmt w:val="bullet"/>
      <w:lvlText w:val="-"/>
      <w:lvlJc w:val="left"/>
      <w:pPr>
        <w:ind w:left="720" w:hanging="360"/>
      </w:pPr>
      <w:rPr>
        <w:rFonts w:ascii="AngsanaUPC" w:hAnsi="AngsanaUP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B2E93"/>
    <w:multiLevelType w:val="hybridMultilevel"/>
    <w:tmpl w:val="DC5C6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C48C4"/>
    <w:multiLevelType w:val="hybridMultilevel"/>
    <w:tmpl w:val="795886C6"/>
    <w:lvl w:ilvl="0" w:tplc="1384F086">
      <w:start w:val="1"/>
      <w:numFmt w:val="bullet"/>
      <w:lvlText w:val="-"/>
      <w:lvlJc w:val="left"/>
      <w:pPr>
        <w:ind w:left="720" w:hanging="360"/>
      </w:pPr>
      <w:rPr>
        <w:rFonts w:ascii="AngsanaUPC" w:hAnsi="AngsanaUP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16269"/>
    <w:multiLevelType w:val="hybridMultilevel"/>
    <w:tmpl w:val="564E60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625"/>
    <w:rsid w:val="00080804"/>
    <w:rsid w:val="00121EE2"/>
    <w:rsid w:val="0013699C"/>
    <w:rsid w:val="00186F00"/>
    <w:rsid w:val="001A6A4E"/>
    <w:rsid w:val="001D2AE6"/>
    <w:rsid w:val="002B1625"/>
    <w:rsid w:val="00312D1B"/>
    <w:rsid w:val="004052E1"/>
    <w:rsid w:val="004746D0"/>
    <w:rsid w:val="00485C11"/>
    <w:rsid w:val="004D1058"/>
    <w:rsid w:val="00587DCC"/>
    <w:rsid w:val="00736738"/>
    <w:rsid w:val="00745561"/>
    <w:rsid w:val="0077705C"/>
    <w:rsid w:val="007F635A"/>
    <w:rsid w:val="0084765B"/>
    <w:rsid w:val="00893C59"/>
    <w:rsid w:val="00957087"/>
    <w:rsid w:val="009E2F91"/>
    <w:rsid w:val="00B01DA9"/>
    <w:rsid w:val="00B06DBD"/>
    <w:rsid w:val="00CA49FA"/>
    <w:rsid w:val="00DD1D2C"/>
    <w:rsid w:val="00DF2D5C"/>
    <w:rsid w:val="00EA4554"/>
    <w:rsid w:val="00F7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6252"/>
  <w15:docId w15:val="{DEBC6AC9-2B91-4511-A958-2C5D01F0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B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808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A455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6DBD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121EE2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pd@regione.march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D1E6C-ABE5-4266-BA53-C4E12331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Zepponi</dc:creator>
  <cp:lastModifiedBy>Alessandro Zepponi</cp:lastModifiedBy>
  <cp:revision>2</cp:revision>
  <cp:lastPrinted>2018-12-10T11:27:00Z</cp:lastPrinted>
  <dcterms:created xsi:type="dcterms:W3CDTF">2022-01-28T09:15:00Z</dcterms:created>
  <dcterms:modified xsi:type="dcterms:W3CDTF">2022-01-28T09:15:00Z</dcterms:modified>
</cp:coreProperties>
</file>