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21" w:rsidRPr="004C4C21" w:rsidRDefault="004C4C21" w:rsidP="004C4C21">
      <w:pPr>
        <w:spacing w:before="100" w:beforeAutospacing="1" w:after="100" w:afterAutospacing="1" w:line="240" w:lineRule="auto"/>
        <w:jc w:val="both"/>
        <w:rPr>
          <w:rFonts w:ascii="Verdana" w:eastAsia="Times New Roman" w:hAnsi="Verdana" w:cs="Times New Roman"/>
          <w:b/>
          <w:bCs/>
          <w:sz w:val="24"/>
          <w:szCs w:val="24"/>
          <w:lang w:eastAsia="it-IT"/>
        </w:rPr>
      </w:pPr>
      <w:r>
        <w:rPr>
          <w:rFonts w:ascii="Verdana" w:eastAsia="Times New Roman" w:hAnsi="Verdana" w:cs="Times New Roman"/>
          <w:b/>
          <w:bCs/>
          <w:color w:val="000000"/>
          <w:sz w:val="24"/>
          <w:szCs w:val="24"/>
          <w:lang w:eastAsia="it-IT"/>
        </w:rPr>
        <w:t>D</w:t>
      </w:r>
      <w:r w:rsidRPr="004C4C21">
        <w:rPr>
          <w:rFonts w:ascii="Verdana" w:eastAsia="Times New Roman" w:hAnsi="Verdana" w:cs="Times New Roman"/>
          <w:b/>
          <w:bCs/>
          <w:color w:val="000000"/>
          <w:sz w:val="24"/>
          <w:szCs w:val="24"/>
          <w:lang w:eastAsia="it-IT"/>
        </w:rPr>
        <w:t>.L. 16 ottobre 2017, n. 148</w:t>
      </w:r>
      <w:proofErr w:type="gramStart"/>
      <w:r w:rsidRPr="004C4C21">
        <w:rPr>
          <w:rFonts w:ascii="Verdana" w:eastAsia="Times New Roman" w:hAnsi="Verdana" w:cs="Times New Roman"/>
          <w:b/>
          <w:bCs/>
          <w:color w:val="000000"/>
          <w:sz w:val="24"/>
          <w:szCs w:val="24"/>
          <w:lang w:eastAsia="it-IT"/>
        </w:rPr>
        <w:t xml:space="preserve"> </w:t>
      </w:r>
      <w:r w:rsidRPr="004C4C21">
        <w:rPr>
          <w:rFonts w:ascii="Verdana" w:eastAsia="Times New Roman" w:hAnsi="Verdana" w:cs="Times New Roman"/>
          <w:b/>
          <w:bCs/>
          <w:sz w:val="24"/>
          <w:szCs w:val="24"/>
          <w:lang w:eastAsia="it-IT"/>
        </w:rPr>
        <w:t xml:space="preserve">  </w:t>
      </w:r>
      <w:bookmarkStart w:id="0" w:name="1up"/>
      <w:r w:rsidRPr="004C4C21">
        <w:rPr>
          <w:rFonts w:ascii="Verdana" w:eastAsia="Times New Roman" w:hAnsi="Verdana" w:cs="Times New Roman"/>
          <w:b/>
          <w:bCs/>
          <w:sz w:val="24"/>
          <w:szCs w:val="24"/>
          <w:lang w:eastAsia="it-IT"/>
        </w:rPr>
        <w:fldChar w:fldCharType="begin"/>
      </w:r>
      <w:r w:rsidRPr="004C4C21">
        <w:rPr>
          <w:rFonts w:ascii="Verdana" w:eastAsia="Times New Roman" w:hAnsi="Verdana" w:cs="Times New Roman"/>
          <w:b/>
          <w:bCs/>
          <w:sz w:val="24"/>
          <w:szCs w:val="24"/>
          <w:lang w:eastAsia="it-IT"/>
        </w:rPr>
        <w:instrText xml:space="preserve"> HYPERLINK "http://bd01.leggiditalia.it/cgi-bin/FulShow" \l "1" </w:instrText>
      </w:r>
      <w:r w:rsidRPr="004C4C21">
        <w:rPr>
          <w:rFonts w:ascii="Verdana" w:eastAsia="Times New Roman" w:hAnsi="Verdana" w:cs="Times New Roman"/>
          <w:b/>
          <w:bCs/>
          <w:sz w:val="24"/>
          <w:szCs w:val="24"/>
          <w:lang w:eastAsia="it-IT"/>
        </w:rPr>
        <w:fldChar w:fldCharType="separate"/>
      </w:r>
      <w:r w:rsidRPr="004C4C21">
        <w:rPr>
          <w:rFonts w:ascii="Verdana" w:eastAsia="Times New Roman" w:hAnsi="Verdana" w:cs="Times New Roman"/>
          <w:b/>
          <w:bCs/>
          <w:color w:val="0000FF"/>
          <w:sz w:val="14"/>
          <w:szCs w:val="14"/>
          <w:vertAlign w:val="superscript"/>
          <w:lang w:eastAsia="it-IT"/>
        </w:rPr>
        <w:t>(</w:t>
      </w:r>
      <w:proofErr w:type="gramEnd"/>
      <w:r w:rsidRPr="004C4C21">
        <w:rPr>
          <w:rFonts w:ascii="Verdana" w:eastAsia="Times New Roman" w:hAnsi="Verdana" w:cs="Times New Roman"/>
          <w:b/>
          <w:bCs/>
          <w:color w:val="0000FF"/>
          <w:sz w:val="14"/>
          <w:szCs w:val="14"/>
          <w:vertAlign w:val="superscript"/>
          <w:lang w:eastAsia="it-IT"/>
        </w:rPr>
        <w:t>1)</w:t>
      </w:r>
      <w:r w:rsidRPr="004C4C21">
        <w:rPr>
          <w:rFonts w:ascii="Verdana" w:eastAsia="Times New Roman" w:hAnsi="Verdana" w:cs="Times New Roman"/>
          <w:b/>
          <w:bCs/>
          <w:sz w:val="24"/>
          <w:szCs w:val="24"/>
          <w:lang w:eastAsia="it-IT"/>
        </w:rPr>
        <w:fldChar w:fldCharType="end"/>
      </w:r>
      <w:bookmarkEnd w:id="0"/>
      <w:r w:rsidRPr="004C4C21">
        <w:rPr>
          <w:rFonts w:ascii="Verdana" w:eastAsia="Times New Roman" w:hAnsi="Verdana" w:cs="Times New Roman"/>
          <w:b/>
          <w:bCs/>
          <w:sz w:val="24"/>
          <w:szCs w:val="24"/>
          <w:lang w:eastAsia="it-IT"/>
        </w:rPr>
        <w:t xml:space="preserve"> </w:t>
      </w:r>
      <w:bookmarkStart w:id="1" w:name="2up"/>
      <w:r w:rsidRPr="004C4C21">
        <w:rPr>
          <w:rFonts w:ascii="Verdana" w:eastAsia="Times New Roman" w:hAnsi="Verdana" w:cs="Times New Roman"/>
          <w:b/>
          <w:bCs/>
          <w:sz w:val="24"/>
          <w:szCs w:val="24"/>
          <w:lang w:eastAsia="it-IT"/>
        </w:rPr>
        <w:fldChar w:fldCharType="begin"/>
      </w:r>
      <w:r w:rsidRPr="004C4C21">
        <w:rPr>
          <w:rFonts w:ascii="Verdana" w:eastAsia="Times New Roman" w:hAnsi="Verdana" w:cs="Times New Roman"/>
          <w:b/>
          <w:bCs/>
          <w:sz w:val="24"/>
          <w:szCs w:val="24"/>
          <w:lang w:eastAsia="it-IT"/>
        </w:rPr>
        <w:instrText xml:space="preserve"> HYPERLINK "http://bd01.leggiditalia.it/cgi-bin/FulShow" \l "2" </w:instrText>
      </w:r>
      <w:r w:rsidRPr="004C4C21">
        <w:rPr>
          <w:rFonts w:ascii="Verdana" w:eastAsia="Times New Roman" w:hAnsi="Verdana" w:cs="Times New Roman"/>
          <w:b/>
          <w:bCs/>
          <w:sz w:val="24"/>
          <w:szCs w:val="24"/>
          <w:lang w:eastAsia="it-IT"/>
        </w:rPr>
        <w:fldChar w:fldCharType="separate"/>
      </w:r>
      <w:r w:rsidRPr="004C4C21">
        <w:rPr>
          <w:rFonts w:ascii="Verdana" w:eastAsia="Times New Roman" w:hAnsi="Verdana" w:cs="Times New Roman"/>
          <w:b/>
          <w:bCs/>
          <w:color w:val="0000FF"/>
          <w:sz w:val="14"/>
          <w:szCs w:val="14"/>
          <w:vertAlign w:val="superscript"/>
          <w:lang w:eastAsia="it-IT"/>
        </w:rPr>
        <w:t>(2)</w:t>
      </w:r>
      <w:r w:rsidRPr="004C4C21">
        <w:rPr>
          <w:rFonts w:ascii="Verdana" w:eastAsia="Times New Roman" w:hAnsi="Verdana" w:cs="Times New Roman"/>
          <w:b/>
          <w:bCs/>
          <w:sz w:val="24"/>
          <w:szCs w:val="24"/>
          <w:lang w:eastAsia="it-IT"/>
        </w:rPr>
        <w:fldChar w:fldCharType="end"/>
      </w:r>
      <w:bookmarkEnd w:id="1"/>
      <w:r w:rsidRPr="004C4C21">
        <w:rPr>
          <w:rFonts w:ascii="Verdana" w:eastAsia="Times New Roman" w:hAnsi="Verdana" w:cs="Times New Roman"/>
          <w:b/>
          <w:bCs/>
          <w:sz w:val="24"/>
          <w:szCs w:val="24"/>
          <w:lang w:eastAsia="it-IT"/>
        </w:rPr>
        <w:t>.</w:t>
      </w:r>
    </w:p>
    <w:p w:rsidR="004C4C21" w:rsidRPr="004C4C21" w:rsidRDefault="004C4C21" w:rsidP="00D71B1E">
      <w:pPr>
        <w:spacing w:before="100" w:beforeAutospacing="1" w:after="100" w:afterAutospacing="1" w:line="240" w:lineRule="auto"/>
        <w:rPr>
          <w:rFonts w:ascii="Verdana" w:eastAsia="Times New Roman" w:hAnsi="Verdana" w:cs="Times New Roman"/>
          <w:sz w:val="24"/>
          <w:szCs w:val="24"/>
          <w:lang w:eastAsia="it-IT"/>
        </w:rPr>
      </w:pPr>
      <w:r w:rsidRPr="004C4C21">
        <w:rPr>
          <w:rFonts w:ascii="Verdana" w:eastAsia="Times New Roman" w:hAnsi="Verdana" w:cs="Times New Roman"/>
          <w:b/>
          <w:bCs/>
          <w:sz w:val="24"/>
          <w:szCs w:val="24"/>
          <w:lang w:eastAsia="it-IT"/>
        </w:rPr>
        <w:t>Disposizioni urgenti in materia finanziaria e per esigenze indifferibili.</w:t>
      </w:r>
    </w:p>
    <w:p w:rsidR="004C4C21" w:rsidRPr="004C4C21" w:rsidRDefault="00D71B1E" w:rsidP="004C4C21">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"1up"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(1)</w:t>
      </w:r>
      <w:r w:rsidRPr="004C4C21">
        <w:rPr>
          <w:rFonts w:ascii="Verdana" w:eastAsia="Times New Roman" w:hAnsi="Verdana" w:cs="Times New Roman"/>
          <w:sz w:val="24"/>
          <w:szCs w:val="24"/>
          <w:lang w:eastAsia="it-IT"/>
        </w:rPr>
        <w:fldChar w:fldCharType="end"/>
      </w:r>
      <w:bookmarkEnd w:id="2"/>
      <w:r w:rsidRPr="004C4C21">
        <w:rPr>
          <w:rFonts w:ascii="Verdana" w:eastAsia="Times New Roman" w:hAnsi="Verdana" w:cs="Times New Roman"/>
          <w:sz w:val="24"/>
          <w:szCs w:val="24"/>
          <w:lang w:eastAsia="it-IT"/>
        </w:rPr>
        <w:t xml:space="preserve"> Pubblicato nella </w:t>
      </w:r>
      <w:proofErr w:type="spellStart"/>
      <w:r w:rsidRPr="004C4C21">
        <w:rPr>
          <w:rFonts w:ascii="Verdana" w:eastAsia="Times New Roman" w:hAnsi="Verdana" w:cs="Times New Roman"/>
          <w:sz w:val="24"/>
          <w:szCs w:val="24"/>
          <w:lang w:eastAsia="it-IT"/>
        </w:rPr>
        <w:t>Gazz</w:t>
      </w:r>
      <w:proofErr w:type="spellEnd"/>
      <w:r w:rsidRPr="004C4C21">
        <w:rPr>
          <w:rFonts w:ascii="Verdana" w:eastAsia="Times New Roman" w:hAnsi="Verdana" w:cs="Times New Roman"/>
          <w:sz w:val="24"/>
          <w:szCs w:val="24"/>
          <w:lang w:eastAsia="it-IT"/>
        </w:rPr>
        <w:t>. Uff. 16 ottobre 2017, n. 242.</w:t>
      </w:r>
    </w:p>
    <w:bookmarkStart w:id="3" w:name="2"/>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w:t>
      </w:r>
      <w:r w:rsidRPr="004C4C21">
        <w:rPr>
          <w:rFonts w:ascii="Verdana" w:eastAsia="Times New Roman" w:hAnsi="Verdana" w:cs="Times New Roman"/>
          <w:sz w:val="24"/>
          <w:szCs w:val="24"/>
          <w:lang w:eastAsia="it-IT"/>
        </w:rPr>
        <w:fldChar w:fldCharType="end"/>
      </w:r>
      <w:bookmarkEnd w:id="3"/>
      <w:r w:rsidRPr="004C4C21">
        <w:rPr>
          <w:rFonts w:ascii="Verdana" w:eastAsia="Times New Roman" w:hAnsi="Verdana" w:cs="Times New Roman"/>
          <w:sz w:val="24"/>
          <w:szCs w:val="24"/>
          <w:lang w:eastAsia="it-IT"/>
        </w:rPr>
        <w:t xml:space="preserve"> Convertito in legge, con modificazioni, dall’ </w:t>
      </w:r>
      <w:hyperlink r:id="rId4" w:history="1">
        <w:r w:rsidRPr="004C4C21">
          <w:rPr>
            <w:rFonts w:ascii="Verdana" w:eastAsia="Times New Roman" w:hAnsi="Verdana" w:cs="Times New Roman"/>
            <w:i/>
            <w:iCs/>
            <w:color w:val="0000FF"/>
            <w:sz w:val="24"/>
            <w:szCs w:val="24"/>
            <w:lang w:eastAsia="it-IT"/>
          </w:rPr>
          <w:t>art. 1, comma 1, L. 4 dicembre 2017, n. 172</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  </w:t>
      </w:r>
    </w:p>
    <w:p w:rsidR="004C4C21" w:rsidRPr="004C4C21" w:rsidRDefault="00D71B1E" w:rsidP="004C4C21">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4C4C21" w:rsidRPr="004C4C21" w:rsidRDefault="004C4C21" w:rsidP="004C4C21">
      <w:pPr>
        <w:spacing w:before="100" w:beforeAutospacing="1" w:after="100" w:afterAutospacing="1" w:line="240" w:lineRule="auto"/>
        <w:jc w:val="center"/>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IL PRESIDENTE DELLA REPUBBLICA</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Visti gli articoli 77 e 87 della Costituzione; </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Ritenuta la straordinaria necessità ed urgenza di prevedere disposizioni in materia finanziaria e contabile; </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Ritenuta la straordinaria necessità ed urgenza di prevedere misure per esigenze indifferibili, in materia di partecipazione dell'Italia alle missioni internazionali, di personale delle Forze di polizia e militare, di imprese, ambiente, cultura e sanità; </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Vista la deliberazione del Consiglio dei ministri, adottata nella riunione del 13 ottobre 2017; </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degli affari esteri e della cooperazione internazionale, della difesa, dell'interno, del lavoro e delle politiche sociali, dello sviluppo economico, per la coesione territoriale e il Mezzogiorno, della giustizia, dei beni e delle attività culturali e del turismo, delle infrastrutture e dei trasporti, per la semplificazione e la pubblica amministrazione e della salute; </w:t>
      </w:r>
    </w:p>
    <w:p w:rsidR="004C4C21" w:rsidRPr="004C4C21" w:rsidRDefault="004C4C21" w:rsidP="004C4C21">
      <w:pPr>
        <w:spacing w:before="100" w:beforeAutospacing="1" w:after="100" w:afterAutospacing="1" w:line="240" w:lineRule="auto"/>
        <w:jc w:val="center"/>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EMANA</w:t>
      </w:r>
    </w:p>
    <w:p w:rsidR="004C4C21" w:rsidRPr="004C4C21" w:rsidRDefault="004C4C21" w:rsidP="004C4C21">
      <w:pPr>
        <w:spacing w:before="100" w:beforeAutospacing="1" w:after="100" w:afterAutospacing="1" w:line="240" w:lineRule="auto"/>
        <w:jc w:val="center"/>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il seguente decreto-legge:</w:t>
      </w:r>
    </w:p>
    <w:p w:rsidR="004C4C21" w:rsidRPr="004C4C21" w:rsidRDefault="00D71B1E" w:rsidP="004C4C21">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  </w:t>
      </w:r>
    </w:p>
    <w:p w:rsidR="004C4C21" w:rsidRPr="004C4C21" w:rsidRDefault="00D71B1E" w:rsidP="004C4C21">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4C4C21" w:rsidRPr="004C4C21" w:rsidRDefault="004C4C21" w:rsidP="004C4C21">
      <w:pPr>
        <w:spacing w:before="100" w:beforeAutospacing="1" w:after="100" w:afterAutospacing="1" w:line="240" w:lineRule="auto"/>
        <w:jc w:val="center"/>
        <w:rPr>
          <w:rFonts w:ascii="Verdana" w:eastAsia="Times New Roman" w:hAnsi="Verdana" w:cs="Times New Roman"/>
          <w:b/>
          <w:bCs/>
          <w:sz w:val="24"/>
          <w:szCs w:val="24"/>
          <w:lang w:eastAsia="it-IT"/>
        </w:rPr>
      </w:pPr>
      <w:r w:rsidRPr="004C4C21">
        <w:rPr>
          <w:rFonts w:ascii="Verdana" w:eastAsia="Times New Roman" w:hAnsi="Verdana" w:cs="Times New Roman"/>
          <w:b/>
          <w:bCs/>
          <w:sz w:val="24"/>
          <w:szCs w:val="24"/>
          <w:lang w:eastAsia="it-IT"/>
        </w:rPr>
        <w:t>Titolo I</w:t>
      </w:r>
    </w:p>
    <w:p w:rsidR="004C4C21" w:rsidRPr="004C4C21" w:rsidRDefault="004C4C21" w:rsidP="004C4C21">
      <w:pPr>
        <w:spacing w:before="100" w:beforeAutospacing="1" w:after="100" w:afterAutospacing="1" w:line="240" w:lineRule="auto"/>
        <w:jc w:val="center"/>
        <w:rPr>
          <w:rFonts w:ascii="Verdana" w:eastAsia="Times New Roman" w:hAnsi="Verdana" w:cs="Times New Roman"/>
          <w:b/>
          <w:bCs/>
          <w:sz w:val="24"/>
          <w:szCs w:val="24"/>
          <w:lang w:eastAsia="it-IT"/>
        </w:rPr>
      </w:pPr>
      <w:r w:rsidRPr="004C4C21">
        <w:rPr>
          <w:rFonts w:ascii="Verdana" w:eastAsia="Times New Roman" w:hAnsi="Verdana" w:cs="Times New Roman"/>
          <w:b/>
          <w:bCs/>
          <w:sz w:val="24"/>
          <w:szCs w:val="24"/>
          <w:lang w:eastAsia="it-IT"/>
        </w:rPr>
        <w:lastRenderedPageBreak/>
        <w:t>Disposizioni in materia fiscale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  </w:t>
      </w:r>
    </w:p>
    <w:p w:rsidR="004C4C21" w:rsidRPr="004C4C21" w:rsidRDefault="00D71B1E" w:rsidP="004C4C21">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b/>
          <w:bCs/>
          <w:sz w:val="24"/>
          <w:szCs w:val="24"/>
          <w:lang w:eastAsia="it-IT"/>
        </w:rPr>
        <w:t>Art. 2-bis.</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 xml:space="preserve">Modifiche al </w:t>
      </w:r>
      <w:hyperlink r:id="rId5" w:history="1">
        <w:r w:rsidRPr="004C4C21">
          <w:rPr>
            <w:rFonts w:ascii="Verdana" w:eastAsia="Times New Roman" w:hAnsi="Verdana" w:cs="Times New Roman"/>
            <w:i/>
            <w:iCs/>
            <w:color w:val="0000FF"/>
            <w:sz w:val="24"/>
            <w:szCs w:val="24"/>
            <w:lang w:eastAsia="it-IT"/>
          </w:rPr>
          <w:t>decreto-legge 17 ottobre 2016, n. 189</w:t>
        </w:r>
      </w:hyperlink>
      <w:r w:rsidRPr="004C4C21">
        <w:rPr>
          <w:rFonts w:ascii="Verdana" w:eastAsia="Times New Roman" w:hAnsi="Verdana" w:cs="Times New Roman"/>
          <w:i/>
          <w:iCs/>
          <w:sz w:val="24"/>
          <w:szCs w:val="24"/>
          <w:lang w:eastAsia="it-IT"/>
        </w:rPr>
        <w:t xml:space="preserve">, e ulteriori misure a favore delle popolazioni dei territori delle regioni Abruzzo, Lazio, Marche e Umbria interessati dagli eventi sismici verificatisi a far data dal 24 agosto 2016 </w:t>
      </w:r>
      <w:bookmarkStart w:id="4" w:name="22up"/>
      <w:r w:rsidRPr="004C4C21">
        <w:rPr>
          <w:rFonts w:ascii="Verdana" w:eastAsia="Times New Roman" w:hAnsi="Verdana" w:cs="Times New Roman"/>
          <w:i/>
          <w:iCs/>
          <w:sz w:val="24"/>
          <w:szCs w:val="24"/>
          <w:lang w:eastAsia="it-IT"/>
        </w:rPr>
        <w:fldChar w:fldCharType="begin"/>
      </w:r>
      <w:r w:rsidRPr="004C4C21">
        <w:rPr>
          <w:rFonts w:ascii="Verdana" w:eastAsia="Times New Roman" w:hAnsi="Verdana" w:cs="Times New Roman"/>
          <w:i/>
          <w:iCs/>
          <w:sz w:val="24"/>
          <w:szCs w:val="24"/>
          <w:lang w:eastAsia="it-IT"/>
        </w:rPr>
        <w:instrText xml:space="preserve"> HYPERLINK "http://bd01.leggiditalia.it/cgi-bin/FulShow" \l "22" </w:instrText>
      </w:r>
      <w:r w:rsidRPr="004C4C21">
        <w:rPr>
          <w:rFonts w:ascii="Verdana" w:eastAsia="Times New Roman" w:hAnsi="Verdana" w:cs="Times New Roman"/>
          <w:i/>
          <w:iCs/>
          <w:sz w:val="24"/>
          <w:szCs w:val="24"/>
          <w:lang w:eastAsia="it-IT"/>
        </w:rPr>
        <w:fldChar w:fldCharType="separate"/>
      </w:r>
      <w:r w:rsidRPr="004C4C21">
        <w:rPr>
          <w:rFonts w:ascii="Verdana" w:eastAsia="Times New Roman" w:hAnsi="Verdana" w:cs="Times New Roman"/>
          <w:i/>
          <w:iCs/>
          <w:color w:val="0000FF"/>
          <w:sz w:val="14"/>
          <w:szCs w:val="14"/>
          <w:vertAlign w:val="superscript"/>
          <w:lang w:eastAsia="it-IT"/>
        </w:rPr>
        <w:t>(22)</w:t>
      </w:r>
      <w:r w:rsidRPr="004C4C21">
        <w:rPr>
          <w:rFonts w:ascii="Verdana" w:eastAsia="Times New Roman" w:hAnsi="Verdana" w:cs="Times New Roman"/>
          <w:i/>
          <w:iCs/>
          <w:sz w:val="24"/>
          <w:szCs w:val="24"/>
          <w:lang w:eastAsia="it-IT"/>
        </w:rPr>
        <w:fldChar w:fldCharType="end"/>
      </w:r>
      <w:bookmarkEnd w:id="4"/>
    </w:p>
    <w:p w:rsidR="004C4C21" w:rsidRPr="004C4C21" w:rsidRDefault="004C4C21" w:rsidP="004C4C21">
      <w:pPr>
        <w:spacing w:after="0"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b/>
          <w:bCs/>
          <w:vanish/>
          <w:sz w:val="24"/>
          <w:szCs w:val="24"/>
          <w:lang w:eastAsia="it-IT"/>
        </w:rPr>
        <w:t>In vigore dal 29 maggio 2018</w:t>
      </w:r>
      <w:r w:rsidRPr="004C4C21">
        <w:rPr>
          <w:rFonts w:ascii="Verdana" w:eastAsia="Times New Roman" w:hAnsi="Verdana" w:cs="Times New Roman"/>
          <w:sz w:val="24"/>
          <w:szCs w:val="24"/>
          <w:lang w:eastAsia="it-IT"/>
        </w:rPr>
        <w:t xml:space="preserve"> </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  All'</w:t>
      </w:r>
      <w:hyperlink r:id="rId6" w:history="1">
        <w:r w:rsidRPr="004C4C21">
          <w:rPr>
            <w:rFonts w:ascii="Verdana" w:eastAsia="Times New Roman" w:hAnsi="Verdana" w:cs="Times New Roman"/>
            <w:i/>
            <w:iCs/>
            <w:color w:val="0000FF"/>
            <w:sz w:val="24"/>
            <w:szCs w:val="24"/>
            <w:lang w:eastAsia="it-IT"/>
          </w:rPr>
          <w:t>articolo 2, comma 2-bis,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7"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è aggiunto, in fine, il seguente periodo: «Agli oneri derivanti dall'affidamento degli incarichi di progettazione e di quelli previsti dall'</w:t>
      </w:r>
      <w:hyperlink r:id="rId8" w:history="1">
        <w:r w:rsidRPr="004C4C21">
          <w:rPr>
            <w:rFonts w:ascii="Verdana" w:eastAsia="Times New Roman" w:hAnsi="Verdana" w:cs="Times New Roman"/>
            <w:i/>
            <w:iCs/>
            <w:color w:val="0000FF"/>
            <w:sz w:val="24"/>
            <w:szCs w:val="24"/>
            <w:lang w:eastAsia="it-IT"/>
          </w:rPr>
          <w:t>articolo 23, comma 11, del decreto legislativo 18 aprile 2016, n. 50</w:t>
        </w:r>
      </w:hyperlink>
      <w:r w:rsidRPr="004C4C21">
        <w:rPr>
          <w:rFonts w:ascii="Verdana" w:eastAsia="Times New Roman" w:hAnsi="Verdana" w:cs="Times New Roman"/>
          <w:sz w:val="24"/>
          <w:szCs w:val="24"/>
          <w:lang w:eastAsia="it-IT"/>
        </w:rPr>
        <w:t>, si provvede con le risorse di cui all'articolo 4, comma 3, del presente decreto».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   All'</w:t>
      </w:r>
      <w:hyperlink r:id="rId9" w:history="1">
        <w:r w:rsidRPr="004C4C21">
          <w:rPr>
            <w:rFonts w:ascii="Verdana" w:eastAsia="Times New Roman" w:hAnsi="Verdana" w:cs="Times New Roman"/>
            <w:i/>
            <w:iCs/>
            <w:color w:val="0000FF"/>
            <w:sz w:val="24"/>
            <w:szCs w:val="24"/>
            <w:lang w:eastAsia="it-IT"/>
          </w:rPr>
          <w:t>articolo 3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0"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a)  il comma 4 è sostituito dal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b)  il comma 5 è sostituito dal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  All'</w:t>
      </w:r>
      <w:hyperlink r:id="rId11" w:history="1">
        <w:r w:rsidRPr="004C4C21">
          <w:rPr>
            <w:rFonts w:ascii="Verdana" w:eastAsia="Times New Roman" w:hAnsi="Verdana" w:cs="Times New Roman"/>
            <w:i/>
            <w:iCs/>
            <w:color w:val="0000FF"/>
            <w:sz w:val="24"/>
            <w:szCs w:val="24"/>
            <w:lang w:eastAsia="it-IT"/>
          </w:rPr>
          <w:t>articolo 5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2"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al comma 1, lettera </w:t>
      </w:r>
      <w:r w:rsidRPr="004C4C21">
        <w:rPr>
          <w:rFonts w:ascii="Verdana" w:eastAsia="Times New Roman" w:hAnsi="Verdana" w:cs="Times New Roman"/>
          <w:i/>
          <w:iCs/>
          <w:sz w:val="24"/>
          <w:szCs w:val="24"/>
          <w:lang w:eastAsia="it-IT"/>
        </w:rPr>
        <w:t>e)</w:t>
      </w:r>
      <w:r w:rsidRPr="004C4C21">
        <w:rPr>
          <w:rFonts w:ascii="Verdana" w:eastAsia="Times New Roman" w:hAnsi="Verdana" w:cs="Times New Roman"/>
          <w:sz w:val="24"/>
          <w:szCs w:val="24"/>
          <w:lang w:eastAsia="it-IT"/>
        </w:rPr>
        <w:t xml:space="preserve">, dopo le parole: «definire i criteri in base ai quali le Regioni» sono inserite le seguenti: «, su proposta dei Comuni,»;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b)  dopo il comma 2 è inserito il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«2-bis. Con provvedimento adottato ai sensi dell'articolo 2, comma 2, sono definiti i criteri e le modalità per la concessione dei contributi per gli interventi </w:t>
      </w:r>
      <w:r w:rsidRPr="004C4C21">
        <w:rPr>
          <w:rFonts w:ascii="Verdana" w:eastAsia="Times New Roman" w:hAnsi="Verdana" w:cs="Times New Roman"/>
          <w:sz w:val="24"/>
          <w:szCs w:val="24"/>
          <w:lang w:eastAsia="it-IT"/>
        </w:rPr>
        <w:lastRenderedPageBreak/>
        <w:t>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4.   All'</w:t>
      </w:r>
      <w:hyperlink r:id="rId13" w:history="1">
        <w:r w:rsidRPr="004C4C21">
          <w:rPr>
            <w:rFonts w:ascii="Verdana" w:eastAsia="Times New Roman" w:hAnsi="Verdana" w:cs="Times New Roman"/>
            <w:i/>
            <w:iCs/>
            <w:color w:val="0000FF"/>
            <w:sz w:val="24"/>
            <w:szCs w:val="24"/>
            <w:lang w:eastAsia="it-IT"/>
          </w:rPr>
          <w:t>articolo 8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4"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a)  il comma 3 è sostituito dal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 I soggetti interessati, con comunicazione di inizio lavori asseverata ai sensi dell'</w:t>
      </w:r>
      <w:hyperlink r:id="rId15" w:history="1">
        <w:r w:rsidRPr="004C4C21">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4C4C21">
        <w:rPr>
          <w:rFonts w:ascii="Verdana" w:eastAsia="Times New Roman" w:hAnsi="Verdana" w:cs="Times New Roman"/>
          <w:sz w:val="24"/>
          <w:szCs w:val="24"/>
          <w:lang w:eastAsia="it-IT"/>
        </w:rPr>
        <w:t>, anche in deroga all'</w:t>
      </w:r>
      <w:hyperlink r:id="rId16" w:history="1">
        <w:r w:rsidRPr="004C4C21">
          <w:rPr>
            <w:rFonts w:ascii="Verdana" w:eastAsia="Times New Roman" w:hAnsi="Verdana" w:cs="Times New Roman"/>
            <w:i/>
            <w:iCs/>
            <w:color w:val="0000FF"/>
            <w:sz w:val="24"/>
            <w:szCs w:val="24"/>
            <w:lang w:eastAsia="it-IT"/>
          </w:rPr>
          <w:t>articolo 146 del codice di cui al decreto legislativo 22 gennaio 2004, n. 42</w:t>
        </w:r>
      </w:hyperlink>
      <w:r w:rsidRPr="004C4C21">
        <w:rPr>
          <w:rFonts w:ascii="Verdana" w:eastAsia="Times New Roman" w:hAnsi="Verdana" w:cs="Times New Roman"/>
          <w:sz w:val="24"/>
          <w:szCs w:val="24"/>
          <w:lang w:eastAsia="it-IT"/>
        </w:rPr>
        <w:t xml:space="preserve">, comunicano agli Uffici speciali per la ricostruzione di cui all'articolo 3, che ne danno notizia agli uffici comunali competenti, l'avvio dei lavori edilizi di riparazione o ripristino, da eseguire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dell'auto-rizzazione paesaggistica, del titolo abilitativo edilizio e dell'autorizzazione sismica»;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b)  al primo periodo del comma 4, le parole: «31 dicembre 2017» sono sostituite dalle seguenti: «30 aprile 2018»;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c)   il secondo periodo del comma 4 è sostituito dai seguenti: «Con ordinanza adottata ai sensi e per gli effetti dell'articolo 2, comma 2, il Commissario straordinario può disporre il differimento del termine previsto dal primo periodo, per una sola volta e comunque non oltre il 31 luglio 2018.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5.  I tecnici professionisti iscritti agli ordini e collegi professionali e nell'elenco speciale di cui all'</w:t>
      </w:r>
      <w:hyperlink r:id="rId17" w:history="1">
        <w:r w:rsidRPr="004C4C21">
          <w:rPr>
            <w:rFonts w:ascii="Verdana" w:eastAsia="Times New Roman" w:hAnsi="Verdana" w:cs="Times New Roman"/>
            <w:i/>
            <w:iCs/>
            <w:color w:val="0000FF"/>
            <w:sz w:val="24"/>
            <w:szCs w:val="24"/>
            <w:lang w:eastAsia="it-IT"/>
          </w:rPr>
          <w:t>articolo 34 del decreto-legge n. 189 del 2016</w:t>
        </w:r>
      </w:hyperlink>
      <w:r w:rsidRPr="004C4C21">
        <w:rPr>
          <w:rFonts w:ascii="Verdana" w:eastAsia="Times New Roman" w:hAnsi="Verdana" w:cs="Times New Roman"/>
          <w:sz w:val="24"/>
          <w:szCs w:val="24"/>
          <w:lang w:eastAsia="it-IT"/>
        </w:rPr>
        <w:t xml:space="preserve">, convertito, con modificazioni, dalla </w:t>
      </w:r>
      <w:hyperlink r:id="rId18" w:history="1">
        <w:r w:rsidRPr="004C4C21">
          <w:rPr>
            <w:rFonts w:ascii="Verdana" w:eastAsia="Times New Roman" w:hAnsi="Verdana" w:cs="Times New Roman"/>
            <w:i/>
            <w:iCs/>
            <w:color w:val="0000FF"/>
            <w:sz w:val="24"/>
            <w:szCs w:val="24"/>
            <w:lang w:eastAsia="it-IT"/>
          </w:rPr>
          <w:t>legge n. 229 del 2016</w:t>
        </w:r>
      </w:hyperlink>
      <w:r w:rsidRPr="004C4C21">
        <w:rPr>
          <w:rFonts w:ascii="Verdana" w:eastAsia="Times New Roman" w:hAnsi="Verdana" w:cs="Times New Roman"/>
          <w:sz w:val="24"/>
          <w:szCs w:val="24"/>
          <w:lang w:eastAsia="it-IT"/>
        </w:rPr>
        <w:t>, abilitati all'esercizio della professione relativamente a competenze di tipo tecnico e strutturale nell'ambito dell'edilizia, incaricati della compilazione della scheda AeDES, di cui all'articolo 8, comma 1, dello stesso decreto, provvedono entro la data del 31 marzo 2018 alla compilazione ed alla presentazione della scheda AeDES, corredata della relativa perizia giurata e della documentazione prevista dalle ordinanze commissariali adottate ai sensi dell'</w:t>
      </w:r>
      <w:hyperlink r:id="rId19" w:history="1">
        <w:r w:rsidRPr="004C4C21">
          <w:rPr>
            <w:rFonts w:ascii="Verdana" w:eastAsia="Times New Roman" w:hAnsi="Verdana" w:cs="Times New Roman"/>
            <w:i/>
            <w:iCs/>
            <w:color w:val="0000FF"/>
            <w:sz w:val="24"/>
            <w:szCs w:val="24"/>
            <w:lang w:eastAsia="it-IT"/>
          </w:rPr>
          <w:t>articolo 2, comma 2, del decreto-legge n. 189 del 2016</w:t>
        </w:r>
      </w:hyperlink>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sz w:val="24"/>
          <w:szCs w:val="24"/>
          <w:lang w:eastAsia="it-IT"/>
        </w:rPr>
        <w:lastRenderedPageBreak/>
        <w:t xml:space="preserve">convertito, con modificazioni, dalla </w:t>
      </w:r>
      <w:hyperlink r:id="rId20" w:history="1">
        <w:r w:rsidRPr="004C4C21">
          <w:rPr>
            <w:rFonts w:ascii="Verdana" w:eastAsia="Times New Roman" w:hAnsi="Verdana" w:cs="Times New Roman"/>
            <w:i/>
            <w:iCs/>
            <w:color w:val="0000FF"/>
            <w:sz w:val="24"/>
            <w:szCs w:val="24"/>
            <w:lang w:eastAsia="it-IT"/>
          </w:rPr>
          <w:t>legge n. 229 del 2016</w:t>
        </w:r>
      </w:hyperlink>
      <w:r w:rsidRPr="004C4C21">
        <w:rPr>
          <w:rFonts w:ascii="Verdana" w:eastAsia="Times New Roman" w:hAnsi="Verdana" w:cs="Times New Roman"/>
          <w:sz w:val="24"/>
          <w:szCs w:val="24"/>
          <w:lang w:eastAsia="it-IT"/>
        </w:rPr>
        <w:t>. L'inosservanza del termine di cui al precedente periodo o delle modalità di redazione e presentazione della scheda AeDES previste dalle ordinanze commissariali adottate ai sensi dell'</w:t>
      </w:r>
      <w:hyperlink r:id="rId21" w:history="1">
        <w:r w:rsidRPr="004C4C21">
          <w:rPr>
            <w:rFonts w:ascii="Verdana" w:eastAsia="Times New Roman" w:hAnsi="Verdana" w:cs="Times New Roman"/>
            <w:i/>
            <w:iCs/>
            <w:color w:val="0000FF"/>
            <w:sz w:val="24"/>
            <w:szCs w:val="24"/>
            <w:lang w:eastAsia="it-IT"/>
          </w:rPr>
          <w:t>articolo 2, comma 2, del decreto-legge n. 189 del 2016</w:t>
        </w:r>
      </w:hyperlink>
      <w:r w:rsidRPr="004C4C21">
        <w:rPr>
          <w:rFonts w:ascii="Verdana" w:eastAsia="Times New Roman" w:hAnsi="Verdana" w:cs="Times New Roman"/>
          <w:sz w:val="24"/>
          <w:szCs w:val="24"/>
          <w:lang w:eastAsia="it-IT"/>
        </w:rPr>
        <w:t xml:space="preserve">, convertito, con modificazioni, dalla </w:t>
      </w:r>
      <w:hyperlink r:id="rId22" w:history="1">
        <w:r w:rsidRPr="004C4C21">
          <w:rPr>
            <w:rFonts w:ascii="Verdana" w:eastAsia="Times New Roman" w:hAnsi="Verdana" w:cs="Times New Roman"/>
            <w:i/>
            <w:iCs/>
            <w:color w:val="0000FF"/>
            <w:sz w:val="24"/>
            <w:szCs w:val="24"/>
            <w:lang w:eastAsia="it-IT"/>
          </w:rPr>
          <w:t>legge n. 229 del 2016</w:t>
        </w:r>
      </w:hyperlink>
      <w:r w:rsidRPr="004C4C21">
        <w:rPr>
          <w:rFonts w:ascii="Verdana" w:eastAsia="Times New Roman" w:hAnsi="Verdana" w:cs="Times New Roman"/>
          <w:sz w:val="24"/>
          <w:szCs w:val="24"/>
          <w:lang w:eastAsia="it-IT"/>
        </w:rPr>
        <w:t>, determina la cancellazione del professionista dall'elenco speciale di cui all'</w:t>
      </w:r>
      <w:hyperlink r:id="rId23" w:history="1">
        <w:r w:rsidRPr="004C4C21">
          <w:rPr>
            <w:rFonts w:ascii="Verdana" w:eastAsia="Times New Roman" w:hAnsi="Verdana" w:cs="Times New Roman"/>
            <w:i/>
            <w:iCs/>
            <w:color w:val="0000FF"/>
            <w:sz w:val="24"/>
            <w:szCs w:val="24"/>
            <w:lang w:eastAsia="it-IT"/>
          </w:rPr>
          <w:t>articolo 34 del decreto-legge n. 189 del 2016</w:t>
        </w:r>
      </w:hyperlink>
      <w:r w:rsidRPr="004C4C21">
        <w:rPr>
          <w:rFonts w:ascii="Verdana" w:eastAsia="Times New Roman" w:hAnsi="Verdana" w:cs="Times New Roman"/>
          <w:sz w:val="24"/>
          <w:szCs w:val="24"/>
          <w:lang w:eastAsia="it-IT"/>
        </w:rPr>
        <w:t xml:space="preserve">, convertito, con modificazioni, dalla </w:t>
      </w:r>
      <w:hyperlink r:id="rId24" w:history="1">
        <w:r w:rsidRPr="004C4C21">
          <w:rPr>
            <w:rFonts w:ascii="Verdana" w:eastAsia="Times New Roman" w:hAnsi="Verdana" w:cs="Times New Roman"/>
            <w:i/>
            <w:iCs/>
            <w:color w:val="0000FF"/>
            <w:sz w:val="24"/>
            <w:szCs w:val="24"/>
            <w:lang w:eastAsia="it-IT"/>
          </w:rPr>
          <w:t>legge n. 229 del 2016</w:t>
        </w:r>
      </w:hyperlink>
      <w:r w:rsidRPr="004C4C21">
        <w:rPr>
          <w:rFonts w:ascii="Verdana" w:eastAsia="Times New Roman" w:hAnsi="Verdana" w:cs="Times New Roman"/>
          <w:sz w:val="24"/>
          <w:szCs w:val="24"/>
          <w:lang w:eastAsia="it-IT"/>
        </w:rPr>
        <w:t xml:space="preserve">, il mancato riconoscimento al professionista del compenso per l'attività svolta e l'inammissibilità della domanda di contributo previsto dall'articolo 8 del medesimo decreto-legge. </w:t>
      </w:r>
      <w:bookmarkStart w:id="5" w:name="25up"/>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"25"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14"/>
          <w:szCs w:val="14"/>
          <w:vertAlign w:val="superscript"/>
          <w:lang w:eastAsia="it-IT"/>
        </w:rPr>
        <w:t>(25)</w:t>
      </w:r>
      <w:r w:rsidRPr="004C4C21">
        <w:rPr>
          <w:rFonts w:ascii="Verdana" w:eastAsia="Times New Roman" w:hAnsi="Verdana" w:cs="Times New Roman"/>
          <w:sz w:val="24"/>
          <w:szCs w:val="24"/>
          <w:lang w:eastAsia="it-IT"/>
        </w:rPr>
        <w:fldChar w:fldCharType="end"/>
      </w:r>
      <w:bookmarkEnd w:id="5"/>
      <w:r w:rsidRPr="004C4C21">
        <w:rPr>
          <w:rFonts w:ascii="Verdana" w:eastAsia="Times New Roman" w:hAnsi="Verdana" w:cs="Times New Roman"/>
          <w:sz w:val="24"/>
          <w:szCs w:val="24"/>
          <w:lang w:eastAsia="it-IT"/>
        </w:rPr>
        <w:t xml:space="preserve"> </w:t>
      </w:r>
      <w:bookmarkStart w:id="6" w:name="27up"/>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"27"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14"/>
          <w:szCs w:val="14"/>
          <w:vertAlign w:val="superscript"/>
          <w:lang w:eastAsia="it-IT"/>
        </w:rPr>
        <w:t>(27)</w:t>
      </w:r>
      <w:r w:rsidRPr="004C4C21">
        <w:rPr>
          <w:rFonts w:ascii="Verdana" w:eastAsia="Times New Roman" w:hAnsi="Verdana" w:cs="Times New Roman"/>
          <w:sz w:val="24"/>
          <w:szCs w:val="24"/>
          <w:lang w:eastAsia="it-IT"/>
        </w:rPr>
        <w:fldChar w:fldCharType="end"/>
      </w:r>
      <w:bookmarkEnd w:id="6"/>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6.  Dopo l'</w:t>
      </w:r>
      <w:hyperlink r:id="rId25" w:history="1">
        <w:r w:rsidRPr="004C4C21">
          <w:rPr>
            <w:rFonts w:ascii="Verdana" w:eastAsia="Times New Roman" w:hAnsi="Verdana" w:cs="Times New Roman"/>
            <w:i/>
            <w:iCs/>
            <w:color w:val="0000FF"/>
            <w:sz w:val="24"/>
            <w:szCs w:val="24"/>
            <w:lang w:eastAsia="it-IT"/>
          </w:rPr>
          <w:t>articolo 8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2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è inserito il seguente:</w:t>
      </w:r>
      <w:r w:rsidRPr="004C4C21">
        <w:rPr>
          <w:rFonts w:ascii="Verdana" w:eastAsia="Times New Roman" w:hAnsi="Verdana" w:cs="Times New Roman"/>
          <w:sz w:val="24"/>
          <w:szCs w:val="24"/>
          <w:lang w:eastAsia="it-IT"/>
        </w:rPr>
        <w:br/>
        <w:t>«Art. 8</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(Interventi eseguiti per immediate esigenze abitative).</w:t>
      </w:r>
      <w:r w:rsidRPr="004C4C21">
        <w:rPr>
          <w:rFonts w:ascii="Verdana" w:eastAsia="Times New Roman" w:hAnsi="Verdana" w:cs="Times New Roman"/>
          <w:sz w:val="24"/>
          <w:szCs w:val="24"/>
          <w:lang w:eastAsia="it-IT"/>
        </w:rPr>
        <w:t xml:space="preserve"> - 1. Per gli interventi di realizzazione di immobili in assenza di titolo abilitativo eseguiti nel periodo compreso tra il 24 agosto 2016 e il 24 agosto 2017 per impellenti esigenze abitative dai proprietari, usufruttuari o titolari di diritti reali di godimento su immobili distrutti o gravemente danneggiati dagli eventi sismici di cui all'articolo 1 del presente decreto, gli interessati possono provvedere alla comunicazione di cui all'articolo 6, comma 1, lettera e</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del testo unico di cui al </w:t>
      </w:r>
      <w:hyperlink r:id="rId27" w:history="1">
        <w:r w:rsidRPr="004C4C21">
          <w:rPr>
            <w:rFonts w:ascii="Verdana" w:eastAsia="Times New Roman" w:hAnsi="Verdana" w:cs="Times New Roman"/>
            <w:i/>
            <w:iCs/>
            <w:color w:val="0000FF"/>
            <w:sz w:val="24"/>
            <w:szCs w:val="24"/>
            <w:lang w:eastAsia="it-IT"/>
          </w:rPr>
          <w:t>decreto del Presidente della Repubblica 6 giugno 2001, n. 380</w:t>
        </w:r>
      </w:hyperlink>
      <w:r w:rsidRPr="004C4C21">
        <w:rPr>
          <w:rFonts w:ascii="Verdana" w:eastAsia="Times New Roman" w:hAnsi="Verdana" w:cs="Times New Roman"/>
          <w:sz w:val="24"/>
          <w:szCs w:val="24"/>
          <w:lang w:eastAsia="it-IT"/>
        </w:rPr>
        <w:t>, previa acquisizione, anche in deroga all'</w:t>
      </w:r>
      <w:hyperlink r:id="rId28" w:history="1">
        <w:r w:rsidRPr="004C4C21">
          <w:rPr>
            <w:rFonts w:ascii="Verdana" w:eastAsia="Times New Roman" w:hAnsi="Verdana" w:cs="Times New Roman"/>
            <w:i/>
            <w:iCs/>
            <w:color w:val="0000FF"/>
            <w:sz w:val="24"/>
            <w:szCs w:val="24"/>
            <w:lang w:eastAsia="it-IT"/>
          </w:rPr>
          <w:t>articolo 167 del codice di cui al decreto legislativo 22 gennaio 2004, n. 42</w:t>
        </w:r>
      </w:hyperlink>
      <w:r w:rsidRPr="004C4C21">
        <w:rPr>
          <w:rFonts w:ascii="Verdana" w:eastAsia="Times New Roman" w:hAnsi="Verdana" w:cs="Times New Roman"/>
          <w:sz w:val="24"/>
          <w:szCs w:val="24"/>
          <w:lang w:eastAsia="it-IT"/>
        </w:rPr>
        <w:t>, del parere di compatibilità paesaggistica, nonché del nulla osta dell'Ente parco di cui all'</w:t>
      </w:r>
      <w:hyperlink r:id="rId29" w:history="1">
        <w:r w:rsidRPr="004C4C21">
          <w:rPr>
            <w:rFonts w:ascii="Verdana" w:eastAsia="Times New Roman" w:hAnsi="Verdana" w:cs="Times New Roman"/>
            <w:i/>
            <w:iCs/>
            <w:color w:val="0000FF"/>
            <w:sz w:val="24"/>
            <w:szCs w:val="24"/>
            <w:lang w:eastAsia="it-IT"/>
          </w:rPr>
          <w:t>articolo 13 della legge 6 dicembre 1991, n. 394</w:t>
        </w:r>
      </w:hyperlink>
      <w:r w:rsidRPr="004C4C21">
        <w:rPr>
          <w:rFonts w:ascii="Verdana" w:eastAsia="Times New Roman" w:hAnsi="Verdana" w:cs="Times New Roman"/>
          <w:sz w:val="24"/>
          <w:szCs w:val="24"/>
          <w:lang w:eastAsia="it-IT"/>
        </w:rPr>
        <w:t>, ed alle leggi regionali, purché sussistano le seguenti condizioni:</w:t>
      </w:r>
      <w:r w:rsidRPr="004C4C21">
        <w:rPr>
          <w:rFonts w:ascii="Verdana" w:eastAsia="Times New Roman" w:hAnsi="Verdana" w:cs="Times New Roman"/>
          <w:sz w:val="24"/>
          <w:szCs w:val="24"/>
          <w:lang w:eastAsia="it-IT"/>
        </w:rPr>
        <w:br/>
        <w:t xml:space="preserve">a) il richiedente sia proprietario o suo parente entro il terzo grado, usufruttuario o titolare di diritto reale di godimento su un immobile dichiarato inagibile a seguito degli eventi sismici di cui all'articolo 1 del presente decreto; </w:t>
      </w:r>
      <w:r w:rsidRPr="004C4C21">
        <w:rPr>
          <w:rFonts w:ascii="Verdana" w:eastAsia="Times New Roman" w:hAnsi="Verdana" w:cs="Times New Roman"/>
          <w:sz w:val="24"/>
          <w:szCs w:val="24"/>
          <w:lang w:eastAsia="it-IT"/>
        </w:rPr>
        <w:br/>
        <w:t xml:space="preserve">b) il richiedente sia altresì proprietario o suo parente entro il terzo grado, usufruttuario o titolare di diritto reale di godimento sull'area su cui è stato realizzato l'immobile in assenza di titolo abilitativo; </w:t>
      </w:r>
      <w:r w:rsidRPr="004C4C21">
        <w:rPr>
          <w:rFonts w:ascii="Verdana" w:eastAsia="Times New Roman" w:hAnsi="Verdana" w:cs="Times New Roman"/>
          <w:sz w:val="24"/>
          <w:szCs w:val="24"/>
          <w:lang w:eastAsia="it-IT"/>
        </w:rPr>
        <w:br/>
        <w:t>c) l'area su cui è stato realizzato l'immobile privo di titolo ricada in uno dei Comuni individuati negli allegati 1, 2 e 2</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e risulti edificabile secondo le previsioni dello strumento urbanistico comunale, del piano paesaggistico e del piano di assetto del parco, se ricompresa all'interno del perimetro di un parco nazionale o regionale, vigenti alla data dell'evento sismico; </w:t>
      </w:r>
      <w:r w:rsidRPr="004C4C21">
        <w:rPr>
          <w:rFonts w:ascii="Verdana" w:eastAsia="Times New Roman" w:hAnsi="Verdana" w:cs="Times New Roman"/>
          <w:sz w:val="24"/>
          <w:szCs w:val="24"/>
          <w:lang w:eastAsia="it-IT"/>
        </w:rPr>
        <w:br/>
        <w:t xml:space="preserve">d) la volumetria dell'immobile realizzato in assenza di titolo abilitativo non sia superiore a quella dell'immobile dichiarato inagibile; </w:t>
      </w:r>
      <w:r w:rsidRPr="004C4C21">
        <w:rPr>
          <w:rFonts w:ascii="Verdana" w:eastAsia="Times New Roman" w:hAnsi="Verdana" w:cs="Times New Roman"/>
          <w:sz w:val="24"/>
          <w:szCs w:val="24"/>
          <w:lang w:eastAsia="it-IT"/>
        </w:rPr>
        <w:br/>
        <w:t>e) il richiedente abbia presentato, ovvero presenti contestualmente alla comunicazione di cui all'articolo 6, comma 1, lettera e</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del testo unico di cui al </w:t>
      </w:r>
      <w:hyperlink r:id="rId30" w:history="1">
        <w:r w:rsidRPr="004C4C21">
          <w:rPr>
            <w:rFonts w:ascii="Verdana" w:eastAsia="Times New Roman" w:hAnsi="Verdana" w:cs="Times New Roman"/>
            <w:i/>
            <w:iCs/>
            <w:color w:val="0000FF"/>
            <w:sz w:val="24"/>
            <w:szCs w:val="24"/>
            <w:lang w:eastAsia="it-IT"/>
          </w:rPr>
          <w:t>decreto del Presidente della Repubblica n. 380 del 2001</w:t>
        </w:r>
      </w:hyperlink>
      <w:r w:rsidRPr="004C4C21">
        <w:rPr>
          <w:rFonts w:ascii="Verdana" w:eastAsia="Times New Roman" w:hAnsi="Verdana" w:cs="Times New Roman"/>
          <w:sz w:val="24"/>
          <w:szCs w:val="24"/>
          <w:lang w:eastAsia="it-IT"/>
        </w:rPr>
        <w:t xml:space="preserve">, domanda di accesso a contributo ai sensi dell'articolo 5 del presente decreto per la ricostruzione dell'immobile dichiarato inagibile; </w:t>
      </w:r>
      <w:r w:rsidRPr="004C4C21">
        <w:rPr>
          <w:rFonts w:ascii="Verdana" w:eastAsia="Times New Roman" w:hAnsi="Verdana" w:cs="Times New Roman"/>
          <w:sz w:val="24"/>
          <w:szCs w:val="24"/>
          <w:lang w:eastAsia="it-IT"/>
        </w:rPr>
        <w:br/>
        <w:t xml:space="preserve">f) il richiedente non disponga a qualsiasi titolo di altra unità a uso abitativo libera e agibile nel medesimo Comune; </w:t>
      </w:r>
      <w:r w:rsidRPr="004C4C21">
        <w:rPr>
          <w:rFonts w:ascii="Verdana" w:eastAsia="Times New Roman" w:hAnsi="Verdana" w:cs="Times New Roman"/>
          <w:sz w:val="24"/>
          <w:szCs w:val="24"/>
          <w:lang w:eastAsia="it-IT"/>
        </w:rPr>
        <w:br/>
        <w:t>g) il nuovo edificio risulti adibito ad abitazione del richiedente e del suo nucleo familiare convivente sulla base delle risultanze anagrafiche o di un parente entro il terzo grado.</w:t>
      </w:r>
      <w:r w:rsidRPr="004C4C21">
        <w:rPr>
          <w:rFonts w:ascii="Verdana" w:eastAsia="Times New Roman" w:hAnsi="Verdana" w:cs="Times New Roman"/>
          <w:sz w:val="24"/>
          <w:szCs w:val="24"/>
          <w:lang w:eastAsia="it-IT"/>
        </w:rPr>
        <w:br/>
        <w:t>2. Nei casi di cui al comma 1, alla comunicazione sono allegati:</w:t>
      </w:r>
      <w:r w:rsidRPr="004C4C21">
        <w:rPr>
          <w:rFonts w:ascii="Verdana" w:eastAsia="Times New Roman" w:hAnsi="Verdana" w:cs="Times New Roman"/>
          <w:sz w:val="24"/>
          <w:szCs w:val="24"/>
          <w:lang w:eastAsia="it-IT"/>
        </w:rPr>
        <w:br/>
      </w:r>
      <w:r w:rsidRPr="004C4C21">
        <w:rPr>
          <w:rFonts w:ascii="Verdana" w:eastAsia="Times New Roman" w:hAnsi="Verdana" w:cs="Times New Roman"/>
          <w:sz w:val="24"/>
          <w:szCs w:val="24"/>
          <w:lang w:eastAsia="it-IT"/>
        </w:rPr>
        <w:lastRenderedPageBreak/>
        <w:t xml:space="preserve">a) una perizia asseverata a firma di un tecnico abilitato che attesti la sussistenza delle condizioni di cui alle lettere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d)</w:t>
      </w:r>
      <w:r w:rsidRPr="004C4C21">
        <w:rPr>
          <w:rFonts w:ascii="Verdana" w:eastAsia="Times New Roman" w:hAnsi="Verdana" w:cs="Times New Roman"/>
          <w:sz w:val="24"/>
          <w:szCs w:val="24"/>
          <w:lang w:eastAsia="it-IT"/>
        </w:rPr>
        <w:t xml:space="preserve"> del comma 1 nonché il rispetto delle norme vigenti, ivi comprese quelle in materia igienico-sanitaria e antisismica; </w:t>
      </w:r>
      <w:r w:rsidRPr="004C4C21">
        <w:rPr>
          <w:rFonts w:ascii="Verdana" w:eastAsia="Times New Roman" w:hAnsi="Verdana" w:cs="Times New Roman"/>
          <w:sz w:val="24"/>
          <w:szCs w:val="24"/>
          <w:lang w:eastAsia="it-IT"/>
        </w:rPr>
        <w:br/>
        <w:t>b) copia della scheda AeDES o della scheda FAST, di cui all'</w:t>
      </w:r>
      <w:hyperlink r:id="rId31" w:history="1">
        <w:r w:rsidRPr="004C4C21">
          <w:rPr>
            <w:rFonts w:ascii="Verdana" w:eastAsia="Times New Roman" w:hAnsi="Verdana" w:cs="Times New Roman"/>
            <w:i/>
            <w:iCs/>
            <w:color w:val="0000FF"/>
            <w:sz w:val="24"/>
            <w:szCs w:val="24"/>
            <w:lang w:eastAsia="it-IT"/>
          </w:rPr>
          <w:t>allegato 1 all'ordinanza del Capo del Dipartimento della protezione civile n. 405 del 10 novembre 2016</w:t>
        </w:r>
      </w:hyperlink>
      <w:r w:rsidRPr="004C4C21">
        <w:rPr>
          <w:rFonts w:ascii="Verdana" w:eastAsia="Times New Roman" w:hAnsi="Verdana" w:cs="Times New Roman"/>
          <w:sz w:val="24"/>
          <w:szCs w:val="24"/>
          <w:lang w:eastAsia="it-IT"/>
        </w:rPr>
        <w:t xml:space="preserve">, attestante i danni riportati dall'edificio distrutto o danneggiato dal sisma, nonché della conseguente ordinanza di inagibilità; </w:t>
      </w:r>
      <w:r w:rsidRPr="004C4C21">
        <w:rPr>
          <w:rFonts w:ascii="Verdana" w:eastAsia="Times New Roman" w:hAnsi="Verdana" w:cs="Times New Roman"/>
          <w:sz w:val="24"/>
          <w:szCs w:val="24"/>
          <w:lang w:eastAsia="it-IT"/>
        </w:rPr>
        <w:br/>
        <w:t xml:space="preserve">c) dichiarazione sottoscritta dal richiedente attestante la sussistenza delle condizioni di cui alle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e)</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f)</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g)</w:t>
      </w:r>
      <w:r w:rsidRPr="004C4C21">
        <w:rPr>
          <w:rFonts w:ascii="Verdana" w:eastAsia="Times New Roman" w:hAnsi="Verdana" w:cs="Times New Roman"/>
          <w:sz w:val="24"/>
          <w:szCs w:val="24"/>
          <w:lang w:eastAsia="it-IT"/>
        </w:rPr>
        <w:t xml:space="preserve"> del comma 1.</w:t>
      </w:r>
      <w:r w:rsidRPr="004C4C21">
        <w:rPr>
          <w:rFonts w:ascii="Verdana" w:eastAsia="Times New Roman" w:hAnsi="Verdana" w:cs="Times New Roman"/>
          <w:sz w:val="24"/>
          <w:szCs w:val="24"/>
          <w:lang w:eastAsia="it-IT"/>
        </w:rPr>
        <w:br/>
        <w:t>3. Nei casi di cui al comma 1, non si applica il termine massimo di novanta giorni di cui all'</w:t>
      </w:r>
      <w:hyperlink r:id="rId32" w:history="1">
        <w:r w:rsidRPr="004C4C21">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4C4C21">
        <w:rPr>
          <w:rFonts w:ascii="Verdana" w:eastAsia="Times New Roman" w:hAnsi="Verdana" w:cs="Times New Roman"/>
          <w:sz w:val="24"/>
          <w:szCs w:val="24"/>
          <w:lang w:eastAsia="it-IT"/>
        </w:rPr>
        <w:t>, e gli interessati sono obbligati a rimuovere le opere realizzate all'esito della concessione del contributo e una volta ultimati i lavori di ricostruzione dell'edificio distrutto o danneggiato dal sisma, ovvero, se antecedente, dell'assegnazione di una Soluzione abitativa in emergenza (Sae). L'inosservanza dell'obbligo di rimozione di cui al precedente periodo comporta l'applicazione delle sanzioni previste dalle vigenti disposizioni di legge per la realizzazione di costruzioni senza il necessario titolo abilitativo.</w:t>
      </w:r>
      <w:r w:rsidRPr="004C4C21">
        <w:rPr>
          <w:rFonts w:ascii="Verdana" w:eastAsia="Times New Roman" w:hAnsi="Verdana" w:cs="Times New Roman"/>
          <w:sz w:val="24"/>
          <w:szCs w:val="24"/>
          <w:lang w:eastAsia="it-IT"/>
        </w:rPr>
        <w:br/>
        <w:t>4. Qualora l'immobile realizzato abbia le caratteristiche di un'opera precaria e facilmente amovibile, ferme restando le residue condizioni di cui al comma 1, ai fini dell'applicazione del presente articolo non è richiesta la conformità alle previsioni dello strumento urbanistico comunale e del piano di assetto del parco.</w:t>
      </w:r>
      <w:r w:rsidRPr="004C4C21">
        <w:rPr>
          <w:rFonts w:ascii="Verdana" w:eastAsia="Times New Roman" w:hAnsi="Verdana" w:cs="Times New Roman"/>
          <w:sz w:val="24"/>
          <w:szCs w:val="24"/>
          <w:lang w:eastAsia="it-IT"/>
        </w:rPr>
        <w:br/>
        <w:t>5. In caso di valutazione negativa della compatibilità urbanistica degli interventi di cui al comma 1, ovvero qualora il giudizio di compatibilità paesaggistica sia negativo, si applicano le sanzioni previste dalla legislazione vigente.</w:t>
      </w:r>
      <w:r w:rsidRPr="004C4C21">
        <w:rPr>
          <w:rFonts w:ascii="Verdana" w:eastAsia="Times New Roman" w:hAnsi="Verdana" w:cs="Times New Roman"/>
          <w:sz w:val="24"/>
          <w:szCs w:val="24"/>
          <w:lang w:eastAsia="it-IT"/>
        </w:rPr>
        <w:br/>
        <w:t>6. Le disposizioni di cui ai precedenti commi si applicano a condizione che la comunicazione di cui all'</w:t>
      </w:r>
      <w:hyperlink r:id="rId33" w:history="1">
        <w:r w:rsidRPr="004C4C21">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4C4C21">
        <w:rPr>
          <w:rFonts w:ascii="Verdana" w:eastAsia="Times New Roman" w:hAnsi="Verdana" w:cs="Times New Roman"/>
          <w:sz w:val="24"/>
          <w:szCs w:val="24"/>
          <w:lang w:eastAsia="it-IT"/>
        </w:rPr>
        <w:t>, sia presentata al Comune territorialmente competente entro il 31 gennaio 2018. La presentazione della comunicazione comporta rinuncia al contributo per l'autonoma sistemazione eventualmente percepito dal richiedente a far data dalla presentazione medesima, salvo che il richiedente attesti che l'immobile non è ancora utilizzabile a fini abitativi».</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7.  All'</w:t>
      </w:r>
      <w:hyperlink r:id="rId34" w:history="1">
        <w:r w:rsidRPr="004C4C21">
          <w:rPr>
            <w:rFonts w:ascii="Verdana" w:eastAsia="Times New Roman" w:hAnsi="Verdana" w:cs="Times New Roman"/>
            <w:i/>
            <w:iCs/>
            <w:color w:val="0000FF"/>
            <w:sz w:val="24"/>
            <w:szCs w:val="24"/>
            <w:lang w:eastAsia="it-IT"/>
          </w:rPr>
          <w:t>articolo 11, comma 8,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35"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le parole: «entro il termine di centocinquanta giorni dalla data di entrata in vigore del presente decreto» sono sostituite dalle seguenti: «entro il termine stabilito dal Commissario straordinario con proprio provvedimento».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8.  L'</w:t>
      </w:r>
      <w:hyperlink r:id="rId36" w:history="1">
        <w:r w:rsidRPr="004C4C21">
          <w:rPr>
            <w:rFonts w:ascii="Verdana" w:eastAsia="Times New Roman" w:hAnsi="Verdana" w:cs="Times New Roman"/>
            <w:i/>
            <w:iCs/>
            <w:color w:val="0000FF"/>
            <w:sz w:val="24"/>
            <w:szCs w:val="24"/>
            <w:lang w:eastAsia="it-IT"/>
          </w:rPr>
          <w:t>articolo 13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37"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è sostituito dal seguente:</w:t>
      </w:r>
      <w:r w:rsidRPr="004C4C21">
        <w:rPr>
          <w:rFonts w:ascii="Verdana" w:eastAsia="Times New Roman" w:hAnsi="Verdana" w:cs="Times New Roman"/>
          <w:sz w:val="24"/>
          <w:szCs w:val="24"/>
          <w:lang w:eastAsia="it-IT"/>
        </w:rPr>
        <w:br/>
        <w:t xml:space="preserve">«Art. 13. </w:t>
      </w:r>
      <w:r w:rsidRPr="004C4C21">
        <w:rPr>
          <w:rFonts w:ascii="Verdana" w:eastAsia="Times New Roman" w:hAnsi="Verdana" w:cs="Times New Roman"/>
          <w:i/>
          <w:iCs/>
          <w:sz w:val="24"/>
          <w:szCs w:val="24"/>
          <w:lang w:eastAsia="it-IT"/>
        </w:rPr>
        <w:t>(Interventi su edifici già interessati da precedenti eventi sismici).</w:t>
      </w:r>
      <w:r w:rsidRPr="004C4C21">
        <w:rPr>
          <w:rFonts w:ascii="Verdana" w:eastAsia="Times New Roman" w:hAnsi="Verdana" w:cs="Times New Roman"/>
          <w:sz w:val="24"/>
          <w:szCs w:val="24"/>
          <w:lang w:eastAsia="it-IT"/>
        </w:rPr>
        <w:t xml:space="preserve"> - 1. Per gli interventi sugli immobili ubicati nei Comuni di cui all'articolo 1 ricompresi nella Regione Abruzzo e già danneggiati per effetto dell'evento sismico del 2009, qualora questi siano stati già ammessi a contributo ai sensi del </w:t>
      </w:r>
      <w:hyperlink r:id="rId38" w:history="1">
        <w:r w:rsidRPr="004C4C21">
          <w:rPr>
            <w:rFonts w:ascii="Verdana" w:eastAsia="Times New Roman" w:hAnsi="Verdana" w:cs="Times New Roman"/>
            <w:i/>
            <w:iCs/>
            <w:color w:val="0000FF"/>
            <w:sz w:val="24"/>
            <w:szCs w:val="24"/>
            <w:lang w:eastAsia="it-IT"/>
          </w:rPr>
          <w:t>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39"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w:t>
      </w:r>
      <w:r w:rsidRPr="004C4C21">
        <w:rPr>
          <w:rFonts w:ascii="Verdana" w:eastAsia="Times New Roman" w:hAnsi="Verdana" w:cs="Times New Roman"/>
          <w:sz w:val="24"/>
          <w:szCs w:val="24"/>
          <w:lang w:eastAsia="it-IT"/>
        </w:rPr>
        <w:lastRenderedPageBreak/>
        <w:t xml:space="preserve">i nuovi danni determinati dagli eventi sismici di cui al presente decreto è in ogni caso richiesto ed erogato con le modalità e le procedure di cui al medesimo </w:t>
      </w:r>
      <w:hyperlink r:id="rId40" w:history="1">
        <w:r w:rsidRPr="004C4C21">
          <w:rPr>
            <w:rFonts w:ascii="Verdana" w:eastAsia="Times New Roman" w:hAnsi="Verdana" w:cs="Times New Roman"/>
            <w:i/>
            <w:iCs/>
            <w:color w:val="0000FF"/>
            <w:sz w:val="24"/>
            <w:szCs w:val="24"/>
            <w:lang w:eastAsia="it-IT"/>
          </w:rPr>
          <w:t>decreto-legge n. 39 del 2009</w:t>
        </w:r>
      </w:hyperlink>
      <w:r w:rsidRPr="004C4C21">
        <w:rPr>
          <w:rFonts w:ascii="Verdana" w:eastAsia="Times New Roman" w:hAnsi="Verdana" w:cs="Times New Roman"/>
          <w:sz w:val="24"/>
          <w:szCs w:val="24"/>
          <w:lang w:eastAsia="it-IT"/>
        </w:rPr>
        <w:t>.</w:t>
      </w:r>
      <w:r w:rsidRPr="004C4C21">
        <w:rPr>
          <w:rFonts w:ascii="Verdana" w:eastAsia="Times New Roman" w:hAnsi="Verdana" w:cs="Times New Roman"/>
          <w:sz w:val="24"/>
          <w:szCs w:val="24"/>
          <w:lang w:eastAsia="it-IT"/>
        </w:rPr>
        <w:b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41" w:history="1">
        <w:r w:rsidRPr="004C4C21">
          <w:rPr>
            <w:rFonts w:ascii="Verdana" w:eastAsia="Times New Roman" w:hAnsi="Verdana" w:cs="Times New Roman"/>
            <w:i/>
            <w:iCs/>
            <w:color w:val="0000FF"/>
            <w:sz w:val="24"/>
            <w:szCs w:val="24"/>
            <w:lang w:eastAsia="it-IT"/>
          </w:rPr>
          <w:t>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42"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r w:rsidRPr="004C4C21">
        <w:rPr>
          <w:rFonts w:ascii="Verdana" w:eastAsia="Times New Roman" w:hAnsi="Verdana" w:cs="Times New Roman"/>
          <w:sz w:val="24"/>
          <w:szCs w:val="24"/>
          <w:lang w:eastAsia="it-IT"/>
        </w:rPr>
        <w:br/>
        <w:t>3. Con provvedimenti adottati dal Commissario straordinario ai sensi dell'articolo 2, comma 2, del presente decreto, sentiti gli Uffici speciali per la ricostruzione istituiti ai sensi dell'</w:t>
      </w:r>
      <w:hyperlink r:id="rId43" w:history="1">
        <w:r w:rsidRPr="004C4C21">
          <w:rPr>
            <w:rFonts w:ascii="Verdana" w:eastAsia="Times New Roman" w:hAnsi="Verdana" w:cs="Times New Roman"/>
            <w:i/>
            <w:iCs/>
            <w:color w:val="0000FF"/>
            <w:sz w:val="24"/>
            <w:szCs w:val="24"/>
            <w:lang w:eastAsia="it-IT"/>
          </w:rPr>
          <w:t>articolo 67-ter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44"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sono stabiliti criteri tecnici per l'accertamento della prevalenza o meno dei danni ulteriori, nonché le modalità e le procedure per l'accesso ai contributi nelle ipotesi di cui al secondo periodo del comma 2 del presente articolo.</w:t>
      </w:r>
      <w:r w:rsidRPr="004C4C21">
        <w:rPr>
          <w:rFonts w:ascii="Verdana" w:eastAsia="Times New Roman" w:hAnsi="Verdana" w:cs="Times New Roman"/>
          <w:sz w:val="24"/>
          <w:szCs w:val="24"/>
          <w:lang w:eastAsia="it-IT"/>
        </w:rPr>
        <w:b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r w:rsidRPr="004C4C21">
        <w:rPr>
          <w:rFonts w:ascii="Verdana" w:eastAsia="Times New Roman" w:hAnsi="Verdana" w:cs="Times New Roman"/>
          <w:sz w:val="24"/>
          <w:szCs w:val="24"/>
          <w:lang w:eastAsia="it-IT"/>
        </w:rPr>
        <w:br/>
        <w:t>5. Per le attività di sostegno al sistema produttivo e allo sviluppo economico, per i medesimi Comuni di cui ai commi precedenti si applicano le disposizioni ricomprese nel capo II del presente titolo, secondo le modalità ivi previste.</w:t>
      </w:r>
      <w:r w:rsidRPr="004C4C21">
        <w:rPr>
          <w:rFonts w:ascii="Verdana" w:eastAsia="Times New Roman" w:hAnsi="Verdana" w:cs="Times New Roman"/>
          <w:sz w:val="24"/>
          <w:szCs w:val="24"/>
          <w:lang w:eastAsia="it-IT"/>
        </w:rPr>
        <w:br/>
        <w:t>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9.   All'</w:t>
      </w:r>
      <w:hyperlink r:id="rId45" w:history="1">
        <w:r w:rsidRPr="004C4C21">
          <w:rPr>
            <w:rFonts w:ascii="Verdana" w:eastAsia="Times New Roman" w:hAnsi="Verdana" w:cs="Times New Roman"/>
            <w:i/>
            <w:iCs/>
            <w:color w:val="0000FF"/>
            <w:sz w:val="24"/>
            <w:szCs w:val="24"/>
            <w:lang w:eastAsia="it-IT"/>
          </w:rPr>
          <w:t>articolo 14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4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del comma 1, le parole: «pubblici o paritari» sono sostituite dalle seguenti: «ad eccezione di quelli paritari» e le parole: «e degli immobili demaniali o di proprietà di enti ecclesiastici civilmente riconosciuti, formalmente dichiarati di interesse storico-artistico ai sensi del codice dei beni culturali e del paesaggio, di cui al </w:t>
      </w:r>
      <w:hyperlink r:id="rId47" w:history="1">
        <w:r w:rsidRPr="004C4C21">
          <w:rPr>
            <w:rFonts w:ascii="Verdana" w:eastAsia="Times New Roman" w:hAnsi="Verdana" w:cs="Times New Roman"/>
            <w:i/>
            <w:iCs/>
            <w:color w:val="0000FF"/>
            <w:sz w:val="24"/>
            <w:szCs w:val="24"/>
            <w:lang w:eastAsia="it-IT"/>
          </w:rPr>
          <w:t>decreto legislativo 22 gennaio 2004, n. 42</w:t>
        </w:r>
      </w:hyperlink>
      <w:r w:rsidRPr="004C4C21">
        <w:rPr>
          <w:rFonts w:ascii="Verdana" w:eastAsia="Times New Roman" w:hAnsi="Verdana" w:cs="Times New Roman"/>
          <w:sz w:val="24"/>
          <w:szCs w:val="24"/>
          <w:lang w:eastAsia="it-IT"/>
        </w:rPr>
        <w:t xml:space="preserve">, e successive modificazioni» sono sostituite dalle seguenti: «, degli immobili demaniali, delle strutture sanitarie e socio sanitarie di proprietà pubblica e degli immobili di </w:t>
      </w:r>
      <w:r w:rsidRPr="004C4C21">
        <w:rPr>
          <w:rFonts w:ascii="Verdana" w:eastAsia="Times New Roman" w:hAnsi="Verdana" w:cs="Times New Roman"/>
          <w:sz w:val="24"/>
          <w:szCs w:val="24"/>
          <w:lang w:eastAsia="it-IT"/>
        </w:rPr>
        <w:lastRenderedPageBreak/>
        <w:t xml:space="preserve">proprietà di enti ecclesiastici civilmente riconosciuti, formalmente dichiarati di interesse storico-artistico ai sensi del codice dei beni culturali e del paesaggio, di cui al </w:t>
      </w:r>
      <w:hyperlink r:id="rId48" w:history="1">
        <w:r w:rsidRPr="004C4C21">
          <w:rPr>
            <w:rFonts w:ascii="Verdana" w:eastAsia="Times New Roman" w:hAnsi="Verdana" w:cs="Times New Roman"/>
            <w:i/>
            <w:iCs/>
            <w:color w:val="0000FF"/>
            <w:sz w:val="24"/>
            <w:szCs w:val="24"/>
            <w:lang w:eastAsia="it-IT"/>
          </w:rPr>
          <w:t>decreto legislativo 22 gennaio 2004, n. 42</w:t>
        </w:r>
      </w:hyperlink>
      <w:r w:rsidRPr="004C4C21">
        <w:rPr>
          <w:rFonts w:ascii="Verdana" w:eastAsia="Times New Roman" w:hAnsi="Verdana" w:cs="Times New Roman"/>
          <w:sz w:val="24"/>
          <w:szCs w:val="24"/>
          <w:lang w:eastAsia="it-IT"/>
        </w:rPr>
        <w:t xml:space="preserve">, ed utilizzati per le esigenze di culto»;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b)  la lettera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del comma 1 è sostituita dalla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«c) degli archivi, dei musei, delle biblioteche e delle chiese, che a tale fine sono equiparati agli immobili di cui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c)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del comma 2, le parole: «predisporre e approvare un piano delle opere pubbliche, comprensivo degli interventi sulle urbanizzazioni dei centri o nuclei oggetto degli strumenti urbanistici attuativi» sono sostituite dalle seguenti: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economici»;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d)  al comma 2, la lettera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è sostituita dalla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con priorità per dissesti che costituiscono pericolo per centri abitati ed infrastrutture»;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e)   dopo il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è inserito il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«3-bis.1. In sede di approvazione dei piani di cui alle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d)</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f)</w:t>
      </w:r>
      <w:r w:rsidRPr="004C4C21">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Per la realizzazione degli interventi di cui al precedente periodo, a cura di soggetti attuatori di cui all'articolo 15, comma 1, possono applicarsi, fino alla scadenza della gestione commissariale di cui all'articolo 1, comma 4, ed entro i limiti della soglia di rilevanza europea di cui all'</w:t>
      </w:r>
      <w:hyperlink r:id="rId49" w:history="1">
        <w:r w:rsidRPr="004C4C21">
          <w:rPr>
            <w:rFonts w:ascii="Verdana" w:eastAsia="Times New Roman" w:hAnsi="Verdana" w:cs="Times New Roman"/>
            <w:i/>
            <w:iCs/>
            <w:color w:val="0000FF"/>
            <w:sz w:val="24"/>
            <w:szCs w:val="24"/>
            <w:lang w:eastAsia="it-IT"/>
          </w:rPr>
          <w:t>articolo 35 del codice di cui al decreto legislativo 18 aprile 2016, n. 50</w:t>
        </w:r>
      </w:hyperlink>
      <w:r w:rsidRPr="004C4C21">
        <w:rPr>
          <w:rFonts w:ascii="Verdana" w:eastAsia="Times New Roman" w:hAnsi="Verdana" w:cs="Times New Roman"/>
          <w:sz w:val="24"/>
          <w:szCs w:val="24"/>
          <w:lang w:eastAsia="it-IT"/>
        </w:rPr>
        <w:t>, le procedure previste dal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del presente articolo»;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f)   dopo il comma 3</w:t>
      </w:r>
      <w:r w:rsidRPr="004C4C21">
        <w:rPr>
          <w:rFonts w:ascii="Verdana" w:eastAsia="Times New Roman" w:hAnsi="Verdana" w:cs="Times New Roman"/>
          <w:i/>
          <w:iCs/>
          <w:sz w:val="24"/>
          <w:szCs w:val="24"/>
          <w:lang w:eastAsia="it-IT"/>
        </w:rPr>
        <w:t>-sexies</w:t>
      </w:r>
      <w:r w:rsidRPr="004C4C21">
        <w:rPr>
          <w:rFonts w:ascii="Verdana" w:eastAsia="Times New Roman" w:hAnsi="Verdana" w:cs="Times New Roman"/>
          <w:sz w:val="24"/>
          <w:szCs w:val="24"/>
          <w:lang w:eastAsia="it-IT"/>
        </w:rPr>
        <w:t xml:space="preserve"> è inserito il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g)  al comma 4</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è aggiunto, in fine, il seguente periodo: «Restano ferme le previsioni di cui all'articolo 2, comma 2</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del presente decreto»;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h)  al comma 5, le parole: «Conferenza permanente» sono sostituite dalle seguenti: «Conferenza permanente ovvero della Conferenza regionale, nei casi previsti dal comma 4 dell'articolo 16,».</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lastRenderedPageBreak/>
        <w:t xml:space="preserve">10.  Le disposizioni di cui alle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del comma 9 si applicano esclusivamente agli interventi non inseriti in uno dei programmi previsti dal comma 2 dell'</w:t>
      </w:r>
      <w:hyperlink r:id="rId50" w:history="1">
        <w:r w:rsidRPr="004C4C21">
          <w:rPr>
            <w:rFonts w:ascii="Verdana" w:eastAsia="Times New Roman" w:hAnsi="Verdana" w:cs="Times New Roman"/>
            <w:i/>
            <w:iCs/>
            <w:color w:val="0000FF"/>
            <w:sz w:val="24"/>
            <w:szCs w:val="24"/>
            <w:lang w:eastAsia="it-IT"/>
          </w:rPr>
          <w:t>articolo 14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51"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già approvati alla data di entrata in vigore della legge di conversione del presente decreto.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11.  L'</w:t>
      </w:r>
      <w:hyperlink r:id="rId52" w:history="1">
        <w:r w:rsidRPr="004C4C21">
          <w:rPr>
            <w:rFonts w:ascii="Verdana" w:eastAsia="Times New Roman" w:hAnsi="Verdana" w:cs="Times New Roman"/>
            <w:i/>
            <w:iCs/>
            <w:color w:val="0000FF"/>
            <w:sz w:val="24"/>
            <w:szCs w:val="24"/>
            <w:lang w:eastAsia="it-IT"/>
          </w:rPr>
          <w:t>articolo 15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53"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è sostituito dal seguente:</w:t>
      </w:r>
      <w:r w:rsidRPr="004C4C21">
        <w:rPr>
          <w:rFonts w:ascii="Verdana" w:eastAsia="Times New Roman" w:hAnsi="Verdana" w:cs="Times New Roman"/>
          <w:sz w:val="24"/>
          <w:szCs w:val="24"/>
          <w:lang w:eastAsia="it-IT"/>
        </w:rPr>
        <w:br/>
        <w:t xml:space="preserve">«Art. 15. </w:t>
      </w:r>
      <w:r w:rsidRPr="004C4C21">
        <w:rPr>
          <w:rFonts w:ascii="Verdana" w:eastAsia="Times New Roman" w:hAnsi="Verdana" w:cs="Times New Roman"/>
          <w:i/>
          <w:iCs/>
          <w:sz w:val="24"/>
          <w:szCs w:val="24"/>
          <w:lang w:eastAsia="it-IT"/>
        </w:rPr>
        <w:t>(Soggetti attuatori degli interventi relativi alle opere pubbliche e ai beni culturali).</w:t>
      </w:r>
      <w:r w:rsidRPr="004C4C21">
        <w:rPr>
          <w:rFonts w:ascii="Verdana" w:eastAsia="Times New Roman" w:hAnsi="Verdana" w:cs="Times New Roman"/>
          <w:sz w:val="24"/>
          <w:szCs w:val="24"/>
          <w:lang w:eastAsia="it-IT"/>
        </w:rPr>
        <w:t xml:space="preserve"> - 1. Per la riparazione, il ripristino con miglioramento sismico o la ricostruzione delle opere pubbliche e dei beni culturali, di cui all'articolo 14, comma 1, i soggetti attuatori degli interventi sono:</w:t>
      </w:r>
      <w:r w:rsidRPr="004C4C21">
        <w:rPr>
          <w:rFonts w:ascii="Verdana" w:eastAsia="Times New Roman" w:hAnsi="Verdana" w:cs="Times New Roman"/>
          <w:sz w:val="24"/>
          <w:szCs w:val="24"/>
          <w:lang w:eastAsia="it-IT"/>
        </w:rPr>
        <w:br/>
        <w:t xml:space="preserve">a) le Regioni Abruzzo, Lazio, Marche e Umbria, anche attraverso gli Uffici speciali per la ricostruzione; </w:t>
      </w:r>
      <w:r w:rsidRPr="004C4C21">
        <w:rPr>
          <w:rFonts w:ascii="Verdana" w:eastAsia="Times New Roman" w:hAnsi="Verdana" w:cs="Times New Roman"/>
          <w:sz w:val="24"/>
          <w:szCs w:val="24"/>
          <w:lang w:eastAsia="it-IT"/>
        </w:rPr>
        <w:br/>
        <w:t xml:space="preserve">b) il Ministero dei beni e delle attività culturali e del turismo; </w:t>
      </w:r>
      <w:r w:rsidRPr="004C4C21">
        <w:rPr>
          <w:rFonts w:ascii="Verdana" w:eastAsia="Times New Roman" w:hAnsi="Verdana" w:cs="Times New Roman"/>
          <w:sz w:val="24"/>
          <w:szCs w:val="24"/>
          <w:lang w:eastAsia="it-IT"/>
        </w:rPr>
        <w:br/>
        <w:t xml:space="preserve">c) il Ministero delle infrastrutture e dei trasporti; </w:t>
      </w:r>
      <w:r w:rsidRPr="004C4C21">
        <w:rPr>
          <w:rFonts w:ascii="Verdana" w:eastAsia="Times New Roman" w:hAnsi="Verdana" w:cs="Times New Roman"/>
          <w:sz w:val="24"/>
          <w:szCs w:val="24"/>
          <w:lang w:eastAsia="it-IT"/>
        </w:rPr>
        <w:br/>
        <w:t xml:space="preserve">d) l'Agenzia del demanio; </w:t>
      </w:r>
      <w:r w:rsidRPr="004C4C21">
        <w:rPr>
          <w:rFonts w:ascii="Verdana" w:eastAsia="Times New Roman" w:hAnsi="Verdana" w:cs="Times New Roman"/>
          <w:sz w:val="24"/>
          <w:szCs w:val="24"/>
          <w:lang w:eastAsia="it-IT"/>
        </w:rPr>
        <w:br/>
        <w:t xml:space="preserve">e) le Diocesi, limitatamente agli interventi sugli immobili in loro proprietà di cui alle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del comma 1 dell'articolo 14 e di importo inferiore alla soglia di rilevanza europea di cui all'</w:t>
      </w:r>
      <w:hyperlink r:id="rId54" w:history="1">
        <w:r w:rsidRPr="004C4C21">
          <w:rPr>
            <w:rFonts w:ascii="Verdana" w:eastAsia="Times New Roman" w:hAnsi="Verdana" w:cs="Times New Roman"/>
            <w:i/>
            <w:iCs/>
            <w:color w:val="0000FF"/>
            <w:sz w:val="24"/>
            <w:szCs w:val="24"/>
            <w:lang w:eastAsia="it-IT"/>
          </w:rPr>
          <w:t>articolo 35 del codice di cui al decreto legislativo 18 aprile 2016, n. 50</w:t>
        </w:r>
      </w:hyperlink>
      <w:r w:rsidRPr="004C4C21">
        <w:rPr>
          <w:rFonts w:ascii="Verdana" w:eastAsia="Times New Roman" w:hAnsi="Verdana" w:cs="Times New Roman"/>
          <w:sz w:val="24"/>
          <w:szCs w:val="24"/>
          <w:lang w:eastAsia="it-IT"/>
        </w:rPr>
        <w:t>.</w:t>
      </w:r>
      <w:r w:rsidRPr="004C4C21">
        <w:rPr>
          <w:rFonts w:ascii="Verdana" w:eastAsia="Times New Roman" w:hAnsi="Verdana" w:cs="Times New Roman"/>
          <w:sz w:val="24"/>
          <w:szCs w:val="24"/>
          <w:lang w:eastAsia="it-IT"/>
        </w:rPr>
        <w:br/>
        <w:t xml:space="preserve">2. Relativamente agli interventi di cui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nell'</w:t>
      </w:r>
      <w:hyperlink r:id="rId55" w:history="1">
        <w:r w:rsidRPr="004C4C21">
          <w:rPr>
            <w:rFonts w:ascii="Verdana" w:eastAsia="Times New Roman" w:hAnsi="Verdana" w:cs="Times New Roman"/>
            <w:i/>
            <w:iCs/>
            <w:color w:val="0000FF"/>
            <w:sz w:val="24"/>
            <w:szCs w:val="24"/>
            <w:lang w:eastAsia="it-IT"/>
          </w:rPr>
          <w:t>articolo 38 del codice di cui al decreto legislativo 18 aprile 2016, n. 50</w:t>
        </w:r>
      </w:hyperlink>
      <w:r w:rsidRPr="004C4C21">
        <w:rPr>
          <w:rFonts w:ascii="Verdana" w:eastAsia="Times New Roman" w:hAnsi="Verdana" w:cs="Times New Roman"/>
          <w:sz w:val="24"/>
          <w:szCs w:val="24"/>
          <w:lang w:eastAsia="it-IT"/>
        </w:rPr>
        <w:t>.</w:t>
      </w:r>
      <w:r w:rsidRPr="004C4C21">
        <w:rPr>
          <w:rFonts w:ascii="Verdana" w:eastAsia="Times New Roman" w:hAnsi="Verdana" w:cs="Times New Roman"/>
          <w:sz w:val="24"/>
          <w:szCs w:val="24"/>
          <w:lang w:eastAsia="it-IT"/>
        </w:rPr>
        <w:br/>
        <w:t xml:space="preserve">3. Relativamente agli interventi di cui alla lettera </w:t>
      </w:r>
      <w:r w:rsidRPr="004C4C21">
        <w:rPr>
          <w:rFonts w:ascii="Verdana" w:eastAsia="Times New Roman" w:hAnsi="Verdana" w:cs="Times New Roman"/>
          <w:i/>
          <w:iCs/>
          <w:sz w:val="24"/>
          <w:szCs w:val="24"/>
          <w:lang w:eastAsia="it-IT"/>
        </w:rPr>
        <w:t>e)</w:t>
      </w:r>
      <w:r w:rsidRPr="004C4C21">
        <w:rPr>
          <w:rFonts w:ascii="Verdana" w:eastAsia="Times New Roman" w:hAnsi="Verdana" w:cs="Times New Roman"/>
          <w:sz w:val="24"/>
          <w:szCs w:val="24"/>
          <w:lang w:eastAsia="it-IT"/>
        </w:rPr>
        <w:t xml:space="preserve"> del comma 1, di importo superiore alla soglia di rilevanza europea di cui all'</w:t>
      </w:r>
      <w:hyperlink r:id="rId56" w:history="1">
        <w:r w:rsidRPr="004C4C21">
          <w:rPr>
            <w:rFonts w:ascii="Verdana" w:eastAsia="Times New Roman" w:hAnsi="Verdana" w:cs="Times New Roman"/>
            <w:i/>
            <w:iCs/>
            <w:color w:val="0000FF"/>
            <w:sz w:val="24"/>
            <w:szCs w:val="24"/>
            <w:lang w:eastAsia="it-IT"/>
          </w:rPr>
          <w:t>articolo 35 del codice di cui al decreto legislativo 18 aprile 2016, n. 50</w:t>
        </w:r>
      </w:hyperlink>
      <w:r w:rsidRPr="004C4C21">
        <w:rPr>
          <w:rFonts w:ascii="Verdana" w:eastAsia="Times New Roman" w:hAnsi="Verdana" w:cs="Times New Roman"/>
          <w:sz w:val="24"/>
          <w:szCs w:val="24"/>
          <w:lang w:eastAsia="it-IT"/>
        </w:rPr>
        <w:t>, la funzione di soggetto attuatore è svolta dal Ministero dei beni e delle attività culturali e del turismo».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12.  All'</w:t>
      </w:r>
      <w:hyperlink r:id="rId57" w:history="1">
        <w:r w:rsidRPr="004C4C21">
          <w:rPr>
            <w:rFonts w:ascii="Verdana" w:eastAsia="Times New Roman" w:hAnsi="Verdana" w:cs="Times New Roman"/>
            <w:i/>
            <w:iCs/>
            <w:color w:val="0000FF"/>
            <w:sz w:val="24"/>
            <w:szCs w:val="24"/>
            <w:lang w:eastAsia="it-IT"/>
          </w:rPr>
          <w:t>articolo 16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58"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al comma 3, dopo 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è inserita la seguente:</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«a-bis) approva, ai sensi dell'</w:t>
      </w:r>
      <w:hyperlink r:id="rId59" w:history="1">
        <w:r w:rsidRPr="004C4C21">
          <w:rPr>
            <w:rFonts w:ascii="Verdana" w:eastAsia="Times New Roman" w:hAnsi="Verdana" w:cs="Times New Roman"/>
            <w:i/>
            <w:iCs/>
            <w:color w:val="0000FF"/>
            <w:sz w:val="24"/>
            <w:szCs w:val="24"/>
            <w:lang w:eastAsia="it-IT"/>
          </w:rPr>
          <w:t>articolo 27 del codice di cui al decreto legislativo 18 aprile 2016, n. 50</w:t>
        </w:r>
      </w:hyperlink>
      <w:r w:rsidRPr="004C4C21">
        <w:rPr>
          <w:rFonts w:ascii="Verdana" w:eastAsia="Times New Roman" w:hAnsi="Verdana" w:cs="Times New Roman"/>
          <w:sz w:val="24"/>
          <w:szCs w:val="24"/>
          <w:lang w:eastAsia="it-IT"/>
        </w:rPr>
        <w:t xml:space="preserve">, i progetti predisposti dai soggetti di cui all'articolo 14, comma 4, e all'articolo 15, comma 1, del presente decreto»;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b)   al comma 4, le parole: «e per quelli attuati dalle Regioni ai sensi dell'articolo 15, comma 1,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e dalle Diocesi ai sensi del medesimo articolo 15, comma 2» sono sostituite dalle seguenti: «per quelli attuati dai soggetti di cui all'articolo 15, comma 1,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ed </w:t>
      </w:r>
      <w:r w:rsidRPr="004C4C21">
        <w:rPr>
          <w:rFonts w:ascii="Verdana" w:eastAsia="Times New Roman" w:hAnsi="Verdana" w:cs="Times New Roman"/>
          <w:i/>
          <w:iCs/>
          <w:sz w:val="24"/>
          <w:szCs w:val="24"/>
          <w:lang w:eastAsia="it-IT"/>
        </w:rPr>
        <w:t>e)</w:t>
      </w:r>
      <w:r w:rsidRPr="004C4C21">
        <w:rPr>
          <w:rFonts w:ascii="Verdana" w:eastAsia="Times New Roman" w:hAnsi="Verdana" w:cs="Times New Roman"/>
          <w:sz w:val="24"/>
          <w:szCs w:val="24"/>
          <w:lang w:eastAsia="it-IT"/>
        </w:rPr>
        <w:t>, e comma 2».</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13.  L'</w:t>
      </w:r>
      <w:hyperlink r:id="rId60" w:history="1">
        <w:r w:rsidRPr="004C4C21">
          <w:rPr>
            <w:rFonts w:ascii="Verdana" w:eastAsia="Times New Roman" w:hAnsi="Verdana" w:cs="Times New Roman"/>
            <w:i/>
            <w:iCs/>
            <w:color w:val="0000FF"/>
            <w:sz w:val="24"/>
            <w:szCs w:val="24"/>
            <w:lang w:eastAsia="it-IT"/>
          </w:rPr>
          <w:t>articolo 18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61"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è sostituito dal seguente:</w:t>
      </w:r>
      <w:r w:rsidRPr="004C4C21">
        <w:rPr>
          <w:rFonts w:ascii="Verdana" w:eastAsia="Times New Roman" w:hAnsi="Verdana" w:cs="Times New Roman"/>
          <w:sz w:val="24"/>
          <w:szCs w:val="24"/>
          <w:lang w:eastAsia="it-IT"/>
        </w:rPr>
        <w:br/>
        <w:t xml:space="preserve">«Art. 18. </w:t>
      </w:r>
      <w:r w:rsidRPr="004C4C21">
        <w:rPr>
          <w:rFonts w:ascii="Verdana" w:eastAsia="Times New Roman" w:hAnsi="Verdana" w:cs="Times New Roman"/>
          <w:i/>
          <w:iCs/>
          <w:sz w:val="24"/>
          <w:szCs w:val="24"/>
          <w:lang w:eastAsia="it-IT"/>
        </w:rPr>
        <w:t>(Centrale unica di committenza).</w:t>
      </w:r>
      <w:r w:rsidRPr="004C4C21">
        <w:rPr>
          <w:rFonts w:ascii="Verdana" w:eastAsia="Times New Roman" w:hAnsi="Verdana" w:cs="Times New Roman"/>
          <w:sz w:val="24"/>
          <w:szCs w:val="24"/>
          <w:lang w:eastAsia="it-IT"/>
        </w:rPr>
        <w:t xml:space="preserve"> -1. Salvo quanto previsto al comma 3, i soggetti attuatori di cui all'articolo 15, comma 1, per la realizzazione degli interventi pubblici relativi alle opere pubbliche ed ai beni culturali di propria </w:t>
      </w:r>
      <w:r w:rsidRPr="004C4C21">
        <w:rPr>
          <w:rFonts w:ascii="Verdana" w:eastAsia="Times New Roman" w:hAnsi="Verdana" w:cs="Times New Roman"/>
          <w:sz w:val="24"/>
          <w:szCs w:val="24"/>
          <w:lang w:eastAsia="it-IT"/>
        </w:rPr>
        <w:lastRenderedPageBreak/>
        <w:t>competenza, si avvalgono di una centrale unica di committenza.</w:t>
      </w:r>
      <w:r w:rsidRPr="004C4C21">
        <w:rPr>
          <w:rFonts w:ascii="Verdana" w:eastAsia="Times New Roman" w:hAnsi="Verdana" w:cs="Times New Roman"/>
          <w:sz w:val="24"/>
          <w:szCs w:val="24"/>
          <w:lang w:eastAsia="it-IT"/>
        </w:rPr>
        <w:br/>
        <w:t>2. La centrale unica di committenza è individuata:</w:t>
      </w:r>
      <w:r w:rsidRPr="004C4C21">
        <w:rPr>
          <w:rFonts w:ascii="Verdana" w:eastAsia="Times New Roman" w:hAnsi="Verdana" w:cs="Times New Roman"/>
          <w:sz w:val="24"/>
          <w:szCs w:val="24"/>
          <w:lang w:eastAsia="it-IT"/>
        </w:rPr>
        <w:br/>
        <w:t xml:space="preserve">a) per i soggetti attuatori di cui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del comma 1 dell'articolo 15, nei soggetti aggregatori regionali di cui all'</w:t>
      </w:r>
      <w:hyperlink r:id="rId62" w:history="1">
        <w:r w:rsidRPr="004C4C21">
          <w:rPr>
            <w:rFonts w:ascii="Verdana" w:eastAsia="Times New Roman" w:hAnsi="Verdana" w:cs="Times New Roman"/>
            <w:i/>
            <w:iCs/>
            <w:color w:val="0000FF"/>
            <w:sz w:val="24"/>
            <w:szCs w:val="24"/>
            <w:lang w:eastAsia="it-IT"/>
          </w:rPr>
          <w:t>articolo 9 del decreto-legge 24 aprile 2014, n. 66</w:t>
        </w:r>
      </w:hyperlink>
      <w:r w:rsidRPr="004C4C21">
        <w:rPr>
          <w:rFonts w:ascii="Verdana" w:eastAsia="Times New Roman" w:hAnsi="Verdana" w:cs="Times New Roman"/>
          <w:sz w:val="24"/>
          <w:szCs w:val="24"/>
          <w:lang w:eastAsia="it-IT"/>
        </w:rPr>
        <w:t xml:space="preserve">, convertito, con modificazioni, dalla </w:t>
      </w:r>
      <w:hyperlink r:id="rId63" w:history="1">
        <w:r w:rsidRPr="004C4C21">
          <w:rPr>
            <w:rFonts w:ascii="Verdana" w:eastAsia="Times New Roman" w:hAnsi="Verdana" w:cs="Times New Roman"/>
            <w:i/>
            <w:iCs/>
            <w:color w:val="0000FF"/>
            <w:sz w:val="24"/>
            <w:szCs w:val="24"/>
            <w:lang w:eastAsia="it-IT"/>
          </w:rPr>
          <w:t>legge 23 giugno 2014, n. 89</w:t>
        </w:r>
      </w:hyperlink>
      <w:r w:rsidRPr="004C4C21">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w:t>
      </w:r>
      <w:r w:rsidRPr="004C4C21">
        <w:rPr>
          <w:rFonts w:ascii="Verdana" w:eastAsia="Times New Roman" w:hAnsi="Verdana" w:cs="Times New Roman"/>
          <w:sz w:val="24"/>
          <w:szCs w:val="24"/>
          <w:lang w:eastAsia="it-IT"/>
        </w:rPr>
        <w:br/>
        <w:t xml:space="preserve">b) per i soggetti attuatori di cui alle lettere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d)</w:t>
      </w:r>
      <w:r w:rsidRPr="004C4C21">
        <w:rPr>
          <w:rFonts w:ascii="Verdana" w:eastAsia="Times New Roman" w:hAnsi="Verdana" w:cs="Times New Roman"/>
          <w:sz w:val="24"/>
          <w:szCs w:val="24"/>
          <w:lang w:eastAsia="it-IT"/>
        </w:rPr>
        <w:t xml:space="preserve"> del comma 1 dell'articolo 15, nell'Agenzia nazionale per l'attrazione degli investimenti e lo sviluppo d'impresa S.p.A.</w:t>
      </w:r>
      <w:r w:rsidRPr="004C4C21">
        <w:rPr>
          <w:rFonts w:ascii="Verdana" w:eastAsia="Times New Roman" w:hAnsi="Verdana" w:cs="Times New Roman"/>
          <w:sz w:val="24"/>
          <w:szCs w:val="24"/>
          <w:lang w:eastAsia="it-IT"/>
        </w:rPr>
        <w:br/>
        <w:t xml:space="preserve">3. I soggetti attuatori di cui alla lettera </w:t>
      </w:r>
      <w:r w:rsidRPr="004C4C21">
        <w:rPr>
          <w:rFonts w:ascii="Verdana" w:eastAsia="Times New Roman" w:hAnsi="Verdana" w:cs="Times New Roman"/>
          <w:i/>
          <w:iCs/>
          <w:sz w:val="24"/>
          <w:szCs w:val="24"/>
          <w:lang w:eastAsia="it-IT"/>
        </w:rPr>
        <w:t>e)</w:t>
      </w:r>
      <w:r w:rsidRPr="004C4C21">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r w:rsidRPr="004C4C21">
        <w:rPr>
          <w:rFonts w:ascii="Verdana" w:eastAsia="Times New Roman" w:hAnsi="Verdana" w:cs="Times New Roman"/>
          <w:sz w:val="24"/>
          <w:szCs w:val="24"/>
          <w:lang w:eastAsia="it-IT"/>
        </w:rPr>
        <w:br/>
        <w:t xml:space="preserve">4. Resta ferma la possibilità per i soggetti attuatori di cui all'articolo 15, comma 1,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r w:rsidRPr="004C4C21">
        <w:rPr>
          <w:rFonts w:ascii="Verdana" w:eastAsia="Times New Roman" w:hAnsi="Verdana" w:cs="Times New Roman"/>
          <w:sz w:val="24"/>
          <w:szCs w:val="24"/>
          <w:lang w:eastAsia="it-IT"/>
        </w:rPr>
        <w:br/>
        <w:t>5. In deroga alle previsioni contenute nell'</w:t>
      </w:r>
      <w:hyperlink r:id="rId64" w:history="1">
        <w:r w:rsidRPr="004C4C21">
          <w:rPr>
            <w:rFonts w:ascii="Verdana" w:eastAsia="Times New Roman" w:hAnsi="Verdana" w:cs="Times New Roman"/>
            <w:i/>
            <w:iCs/>
            <w:color w:val="0000FF"/>
            <w:sz w:val="24"/>
            <w:szCs w:val="24"/>
            <w:lang w:eastAsia="it-IT"/>
          </w:rPr>
          <w:t>articolo 9 del decreto-legge 24 aprile 2014, n. 66</w:t>
        </w:r>
      </w:hyperlink>
      <w:r w:rsidRPr="004C4C21">
        <w:rPr>
          <w:rFonts w:ascii="Verdana" w:eastAsia="Times New Roman" w:hAnsi="Verdana" w:cs="Times New Roman"/>
          <w:sz w:val="24"/>
          <w:szCs w:val="24"/>
          <w:lang w:eastAsia="it-IT"/>
        </w:rPr>
        <w:t xml:space="preserve">, convertito, con modificazioni, dalla </w:t>
      </w:r>
      <w:hyperlink r:id="rId65" w:history="1">
        <w:r w:rsidRPr="004C4C21">
          <w:rPr>
            <w:rFonts w:ascii="Verdana" w:eastAsia="Times New Roman" w:hAnsi="Verdana" w:cs="Times New Roman"/>
            <w:i/>
            <w:iCs/>
            <w:color w:val="0000FF"/>
            <w:sz w:val="24"/>
            <w:szCs w:val="24"/>
            <w:lang w:eastAsia="it-IT"/>
          </w:rPr>
          <w:t>legge 23 giugno 2014, n. 89</w:t>
        </w:r>
      </w:hyperlink>
      <w:r w:rsidRPr="004C4C21">
        <w:rPr>
          <w:rFonts w:ascii="Verdana" w:eastAsia="Times New Roman" w:hAnsi="Verdana" w:cs="Times New Roman"/>
          <w:sz w:val="24"/>
          <w:szCs w:val="24"/>
          <w:lang w:eastAsia="it-IT"/>
        </w:rPr>
        <w:t xml:space="preserve">, i soggetti aggregatori regionali di cui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r w:rsidRPr="004C4C21">
        <w:rPr>
          <w:rFonts w:ascii="Verdana" w:eastAsia="Times New Roman" w:hAnsi="Verdana" w:cs="Times New Roman"/>
          <w:sz w:val="24"/>
          <w:szCs w:val="24"/>
          <w:lang w:eastAsia="it-IT"/>
        </w:rPr>
        <w:br/>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re-muneratività, con decreto adottato ai sensi dell'</w:t>
      </w:r>
      <w:hyperlink r:id="rId66" w:history="1">
        <w:r w:rsidRPr="004C4C21">
          <w:rPr>
            <w:rFonts w:ascii="Verdana" w:eastAsia="Times New Roman" w:hAnsi="Verdana" w:cs="Times New Roman"/>
            <w:i/>
            <w:iCs/>
            <w:color w:val="0000FF"/>
            <w:sz w:val="24"/>
            <w:szCs w:val="24"/>
            <w:lang w:eastAsia="it-IT"/>
          </w:rPr>
          <w:t>articolo 5, comma 1-bis, del decreto-legge 9 febbraio 2017, n. 8</w:t>
        </w:r>
      </w:hyperlink>
      <w:r w:rsidRPr="004C4C21">
        <w:rPr>
          <w:rFonts w:ascii="Verdana" w:eastAsia="Times New Roman" w:hAnsi="Verdana" w:cs="Times New Roman"/>
          <w:sz w:val="24"/>
          <w:szCs w:val="24"/>
          <w:lang w:eastAsia="it-IT"/>
        </w:rPr>
        <w:t xml:space="preserve">, convertito, con modificazioni, dalla </w:t>
      </w:r>
      <w:hyperlink r:id="rId67" w:history="1">
        <w:r w:rsidRPr="004C4C21">
          <w:rPr>
            <w:rFonts w:ascii="Verdana" w:eastAsia="Times New Roman" w:hAnsi="Verdana" w:cs="Times New Roman"/>
            <w:i/>
            <w:iCs/>
            <w:color w:val="0000FF"/>
            <w:sz w:val="24"/>
            <w:szCs w:val="24"/>
            <w:lang w:eastAsia="it-IT"/>
          </w:rPr>
          <w:t>legge 7 aprile 2017, n. 45</w:t>
        </w:r>
      </w:hyperlink>
      <w:r w:rsidRPr="004C4C21">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14.  All'</w:t>
      </w:r>
      <w:hyperlink r:id="rId68" w:history="1">
        <w:r w:rsidRPr="004C4C21">
          <w:rPr>
            <w:rFonts w:ascii="Verdana" w:eastAsia="Times New Roman" w:hAnsi="Verdana" w:cs="Times New Roman"/>
            <w:i/>
            <w:iCs/>
            <w:color w:val="0000FF"/>
            <w:sz w:val="24"/>
            <w:szCs w:val="24"/>
            <w:lang w:eastAsia="it-IT"/>
          </w:rPr>
          <w:t>articolo 32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69"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il comma 2 è sostituito dal seguente:</w:t>
      </w:r>
      <w:r w:rsidRPr="004C4C21">
        <w:rPr>
          <w:rFonts w:ascii="Verdana" w:eastAsia="Times New Roman" w:hAnsi="Verdana" w:cs="Times New Roman"/>
          <w:sz w:val="24"/>
          <w:szCs w:val="24"/>
          <w:lang w:eastAsia="it-IT"/>
        </w:rPr>
        <w:br/>
        <w:t xml:space="preserve">«2.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w:t>
      </w:r>
      <w:r w:rsidRPr="004C4C21">
        <w:rPr>
          <w:rFonts w:ascii="Verdana" w:eastAsia="Times New Roman" w:hAnsi="Verdana" w:cs="Times New Roman"/>
          <w:sz w:val="24"/>
          <w:szCs w:val="24"/>
          <w:lang w:eastAsia="it-IT"/>
        </w:rPr>
        <w:lastRenderedPageBreak/>
        <w:t>disciplinate le modalità di attuazione del presente comma, nonché le modalità per il monitoraggio della ricostruzione pubblica e privata, attraverso la banca dati di cui all'</w:t>
      </w:r>
      <w:hyperlink r:id="rId70" w:history="1">
        <w:r w:rsidRPr="004C4C21">
          <w:rPr>
            <w:rFonts w:ascii="Verdana" w:eastAsia="Times New Roman" w:hAnsi="Verdana" w:cs="Times New Roman"/>
            <w:i/>
            <w:iCs/>
            <w:color w:val="0000FF"/>
            <w:sz w:val="24"/>
            <w:szCs w:val="24"/>
            <w:lang w:eastAsia="it-IT"/>
          </w:rPr>
          <w:t>articolo 13 della legge 31 dicembre 2009, n. 196</w:t>
        </w:r>
      </w:hyperlink>
      <w:r w:rsidRPr="004C4C21">
        <w:rPr>
          <w:rFonts w:ascii="Verdana" w:eastAsia="Times New Roman" w:hAnsi="Verdana" w:cs="Times New Roman"/>
          <w:sz w:val="24"/>
          <w:szCs w:val="24"/>
          <w:lang w:eastAsia="it-IT"/>
        </w:rPr>
        <w:t>, e gli altri sistemi informatici connessi alle attività di ricostruzione».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15.   Agli eventuali oneri derivanti dall'attuazione delle disposizioni di cui al comma 14 si provvede con le risorse di cui all'</w:t>
      </w:r>
      <w:hyperlink r:id="rId71" w:history="1">
        <w:r w:rsidRPr="004C4C21">
          <w:rPr>
            <w:rFonts w:ascii="Verdana" w:eastAsia="Times New Roman" w:hAnsi="Verdana" w:cs="Times New Roman"/>
            <w:i/>
            <w:iCs/>
            <w:color w:val="0000FF"/>
            <w:sz w:val="24"/>
            <w:szCs w:val="24"/>
            <w:lang w:eastAsia="it-IT"/>
          </w:rPr>
          <w:t>articolo 4, comma 3,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72"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16.  All'</w:t>
      </w:r>
      <w:hyperlink r:id="rId73" w:history="1">
        <w:r w:rsidRPr="004C4C21">
          <w:rPr>
            <w:rFonts w:ascii="Verdana" w:eastAsia="Times New Roman" w:hAnsi="Verdana" w:cs="Times New Roman"/>
            <w:i/>
            <w:iCs/>
            <w:color w:val="0000FF"/>
            <w:sz w:val="24"/>
            <w:szCs w:val="24"/>
            <w:lang w:eastAsia="it-IT"/>
          </w:rPr>
          <w:t>articolo 34, comma 5,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74"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le parole: «pubblica e» sono soppresse.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17.  All'</w:t>
      </w:r>
      <w:hyperlink r:id="rId75" w:history="1">
        <w:r w:rsidRPr="004C4C21">
          <w:rPr>
            <w:rFonts w:ascii="Verdana" w:eastAsia="Times New Roman" w:hAnsi="Verdana" w:cs="Times New Roman"/>
            <w:i/>
            <w:iCs/>
            <w:color w:val="0000FF"/>
            <w:sz w:val="24"/>
            <w:szCs w:val="24"/>
            <w:lang w:eastAsia="it-IT"/>
          </w:rPr>
          <w:t>articolo 50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7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al comma 1, il secondo periodo è sostituito dai seguenti: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b)   al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w:t>
      </w:r>
    </w:p>
    <w:p w:rsidR="004C4C21" w:rsidRPr="004C4C21" w:rsidRDefault="004C4C21" w:rsidP="004C4C21">
      <w:pPr>
        <w:spacing w:after="0" w:line="240" w:lineRule="auto"/>
        <w:ind w:firstLine="6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1)   all'alinea, dopo le parole: «trattamento economico» sono inserite le seguenti: «fondamentale ed accessorio» e le parole: «viene corrisposto secondo le seguenti modalità» sono sostituite dalle seguenti: «è anticipato dalle amministrazioni di provenienza e corrisposto secondo le seguenti modalità»; </w:t>
      </w:r>
    </w:p>
    <w:p w:rsidR="004C4C21" w:rsidRPr="004C4C21" w:rsidRDefault="004C4C21" w:rsidP="004C4C21">
      <w:pPr>
        <w:spacing w:after="0" w:line="240" w:lineRule="auto"/>
        <w:ind w:firstLine="6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2)   le lettere a) 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sono sostituite dalle seguenti:</w:t>
      </w:r>
    </w:p>
    <w:p w:rsidR="004C4C21" w:rsidRPr="004C4C21" w:rsidRDefault="004C4C21" w:rsidP="004C4C21">
      <w:pPr>
        <w:spacing w:after="0" w:line="240" w:lineRule="auto"/>
        <w:ind w:firstLine="6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p>
    <w:p w:rsidR="004C4C21" w:rsidRPr="004C4C21" w:rsidRDefault="004C4C21" w:rsidP="004C4C21">
      <w:pPr>
        <w:spacing w:after="0" w:line="240" w:lineRule="auto"/>
        <w:ind w:firstLine="6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b) per le amministrazioni pubbliche diverse da quelle di cui alla lettera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c)   al comma 3</w:t>
      </w:r>
      <w:r w:rsidRPr="004C4C21">
        <w:rPr>
          <w:rFonts w:ascii="Verdana" w:eastAsia="Times New Roman" w:hAnsi="Verdana" w:cs="Times New Roman"/>
          <w:i/>
          <w:iCs/>
          <w:sz w:val="24"/>
          <w:szCs w:val="24"/>
          <w:lang w:eastAsia="it-IT"/>
        </w:rPr>
        <w:t>-ter</w:t>
      </w:r>
      <w:r w:rsidRPr="004C4C21">
        <w:rPr>
          <w:rFonts w:ascii="Verdana" w:eastAsia="Times New Roman" w:hAnsi="Verdana" w:cs="Times New Roman"/>
          <w:sz w:val="24"/>
          <w:szCs w:val="24"/>
          <w:lang w:eastAsia="it-IT"/>
        </w:rPr>
        <w:t xml:space="preserve"> sono aggiunti, in fine, i seguenti periodi: «Il trattamento economico del personale dirigenziale di cui al presente comma è corrisposto secondo le modalità indicate nelle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del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w:t>
      </w:r>
      <w:r w:rsidRPr="004C4C21">
        <w:rPr>
          <w:rFonts w:ascii="Verdana" w:eastAsia="Times New Roman" w:hAnsi="Verdana" w:cs="Times New Roman"/>
          <w:sz w:val="24"/>
          <w:szCs w:val="24"/>
          <w:lang w:eastAsia="it-IT"/>
        </w:rPr>
        <w:lastRenderedPageBreak/>
        <w:t xml:space="preserve">entro l'anno di competenza all'apposito capitolo dello stato di previsione dell'amministrazione di appartenenza»;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d)   al comma 6 è aggiunto, in fine, il seguente periodo: «Il Commissario straordinario nomina con proprio provvedimento gli esperti di cui all'</w:t>
      </w:r>
      <w:r w:rsidRPr="004C4C21">
        <w:rPr>
          <w:rFonts w:ascii="Verdana" w:eastAsia="Times New Roman" w:hAnsi="Verdana" w:cs="Times New Roman"/>
          <w:i/>
          <w:iCs/>
          <w:sz w:val="24"/>
          <w:szCs w:val="24"/>
          <w:lang w:eastAsia="it-IT"/>
        </w:rPr>
        <w:t xml:space="preserve">articolo 2, comma 3, del </w:t>
      </w:r>
      <w:hyperlink r:id="rId77" w:history="1">
        <w:r w:rsidRPr="004C4C21">
          <w:rPr>
            <w:rFonts w:ascii="Verdana" w:eastAsia="Times New Roman" w:hAnsi="Verdana" w:cs="Times New Roman"/>
            <w:i/>
            <w:iCs/>
            <w:color w:val="0000FF"/>
            <w:sz w:val="24"/>
            <w:szCs w:val="24"/>
            <w:lang w:eastAsia="it-IT"/>
          </w:rPr>
          <w:t>decreto del Presidente della Repubblica 9 settembre 2016</w:t>
        </w:r>
      </w:hyperlink>
      <w:r w:rsidRPr="004C4C21">
        <w:rPr>
          <w:rFonts w:ascii="Verdana" w:eastAsia="Times New Roman" w:hAnsi="Verdana" w:cs="Times New Roman"/>
          <w:sz w:val="24"/>
          <w:szCs w:val="24"/>
          <w:lang w:eastAsia="it-IT"/>
        </w:rPr>
        <w:t xml:space="preserve">»;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e)  al comma 7, lettera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le parole: «, nelle more della definizione di appositi accordi nell'ambito della contrattazione integrativa decentrata,» sono soppresse, le parole: «fino al 30 per cento» sono sostituite dalle seguenti: «del 30 per cento» e le parole: «fino al 20 per cento» sono sostituite dalle seguenti: «del 20 per cento»;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f)   al comma 7, lettera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le parole: «nelle more della definizione di appositi accordi nell'ambito della contrattazione integrativa decentrata,» sono soppresse;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g)  al comma 7</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dopo le parole: «al comma 7» sono inserite le seguenti: «, lettere </w:t>
      </w:r>
      <w:r w:rsidRPr="004C4C21">
        <w:rPr>
          <w:rFonts w:ascii="Verdana" w:eastAsia="Times New Roman" w:hAnsi="Verdana" w:cs="Times New Roman"/>
          <w:i/>
          <w:iCs/>
          <w:sz w:val="24"/>
          <w:szCs w:val="24"/>
          <w:lang w:eastAsia="it-IT"/>
        </w:rPr>
        <w:t>a)</w:t>
      </w:r>
      <w:r w:rsidRPr="004C4C21">
        <w:rPr>
          <w:rFonts w:ascii="Verdana" w:eastAsia="Times New Roman" w:hAnsi="Verdana" w:cs="Times New Roman"/>
          <w:sz w:val="24"/>
          <w:szCs w:val="24"/>
          <w:lang w:eastAsia="it-IT"/>
        </w:rPr>
        <w:t xml:space="preserve">, </w:t>
      </w:r>
      <w:r w:rsidRPr="004C4C21">
        <w:rPr>
          <w:rFonts w:ascii="Verdana" w:eastAsia="Times New Roman" w:hAnsi="Verdana" w:cs="Times New Roman"/>
          <w:i/>
          <w:iCs/>
          <w:sz w:val="24"/>
          <w:szCs w:val="24"/>
          <w:lang w:eastAsia="it-IT"/>
        </w:rPr>
        <w:t>b)</w:t>
      </w:r>
      <w:r w:rsidRPr="004C4C21">
        <w:rPr>
          <w:rFonts w:ascii="Verdana" w:eastAsia="Times New Roman" w:hAnsi="Verdana" w:cs="Times New Roman"/>
          <w:sz w:val="24"/>
          <w:szCs w:val="24"/>
          <w:lang w:eastAsia="it-IT"/>
        </w:rPr>
        <w:t xml:space="preserve"> e </w:t>
      </w:r>
      <w:r w:rsidRPr="004C4C21">
        <w:rPr>
          <w:rFonts w:ascii="Verdana" w:eastAsia="Times New Roman" w:hAnsi="Verdana" w:cs="Times New Roman"/>
          <w:i/>
          <w:iCs/>
          <w:sz w:val="24"/>
          <w:szCs w:val="24"/>
          <w:lang w:eastAsia="it-IT"/>
        </w:rPr>
        <w:t>c)</w:t>
      </w:r>
      <w:r w:rsidRPr="004C4C21">
        <w:rPr>
          <w:rFonts w:ascii="Verdana" w:eastAsia="Times New Roman" w:hAnsi="Verdana" w:cs="Times New Roman"/>
          <w:sz w:val="24"/>
          <w:szCs w:val="24"/>
          <w:lang w:eastAsia="it-IT"/>
        </w:rPr>
        <w:t xml:space="preserve">,»;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h)  al comma 8 è aggiunto, in fine, il seguente periodo: «Con uno o più provvedimenti del Commissario straordinario, adottati ai sensi dell'articolo 2, comma 2, sono stabilite le modalità di liquidazione, di rimborso e di eventuale anticipazione alle amministrazioni di appartenenza del personale di cui ai commi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3</w:t>
      </w:r>
      <w:r w:rsidRPr="004C4C21">
        <w:rPr>
          <w:rFonts w:ascii="Verdana" w:eastAsia="Times New Roman" w:hAnsi="Verdana" w:cs="Times New Roman"/>
          <w:i/>
          <w:iCs/>
          <w:sz w:val="24"/>
          <w:szCs w:val="24"/>
          <w:lang w:eastAsia="it-IT"/>
        </w:rPr>
        <w:t>-ter</w:t>
      </w:r>
      <w:r w:rsidRPr="004C4C21">
        <w:rPr>
          <w:rFonts w:ascii="Verdana" w:eastAsia="Times New Roman" w:hAnsi="Verdana" w:cs="Times New Roman"/>
          <w:sz w:val="24"/>
          <w:szCs w:val="24"/>
          <w:lang w:eastAsia="it-IT"/>
        </w:rPr>
        <w:t xml:space="preserve"> e 3</w:t>
      </w:r>
      <w:r w:rsidRPr="004C4C21">
        <w:rPr>
          <w:rFonts w:ascii="Verdana" w:eastAsia="Times New Roman" w:hAnsi="Verdana" w:cs="Times New Roman"/>
          <w:i/>
          <w:iCs/>
          <w:sz w:val="24"/>
          <w:szCs w:val="24"/>
          <w:lang w:eastAsia="it-IT"/>
        </w:rPr>
        <w:t>-quater</w:t>
      </w:r>
      <w:r w:rsidRPr="004C4C21">
        <w:rPr>
          <w:rFonts w:ascii="Verdana" w:eastAsia="Times New Roman" w:hAnsi="Verdana" w:cs="Times New Roman"/>
          <w:sz w:val="24"/>
          <w:szCs w:val="24"/>
          <w:lang w:eastAsia="it-IT"/>
        </w:rPr>
        <w:t>, delle necessarie risorse economiche».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18.  Al fine di consentire la rapida realizzazione degli interventi inseriti nei programmi di cui all'</w:t>
      </w:r>
      <w:hyperlink r:id="rId78" w:history="1">
        <w:r w:rsidRPr="004C4C21">
          <w:rPr>
            <w:rFonts w:ascii="Verdana" w:eastAsia="Times New Roman" w:hAnsi="Verdana" w:cs="Times New Roman"/>
            <w:i/>
            <w:iCs/>
            <w:color w:val="0000FF"/>
            <w:sz w:val="24"/>
            <w:szCs w:val="24"/>
            <w:lang w:eastAsia="it-IT"/>
          </w:rPr>
          <w:t>articolo 14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79"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con apposita ordinanza commissariale, ai sensi e per gli effetti dell'articolo 2, comma 2, del medesimo decreto, sono disciplinate la costituzione del fondo previsto dall'</w:t>
      </w:r>
      <w:hyperlink r:id="rId80" w:history="1">
        <w:r w:rsidRPr="004C4C21">
          <w:rPr>
            <w:rFonts w:ascii="Verdana" w:eastAsia="Times New Roman" w:hAnsi="Verdana" w:cs="Times New Roman"/>
            <w:i/>
            <w:iCs/>
            <w:color w:val="0000FF"/>
            <w:sz w:val="24"/>
            <w:szCs w:val="24"/>
            <w:lang w:eastAsia="it-IT"/>
          </w:rPr>
          <w:t>articolo 113 del codice di cui al decreto legislativo 18 aprile 2016, n. 50</w:t>
        </w:r>
      </w:hyperlink>
      <w:r w:rsidRPr="004C4C21">
        <w:rPr>
          <w:rFonts w:ascii="Verdana" w:eastAsia="Times New Roman" w:hAnsi="Verdana" w:cs="Times New Roman"/>
          <w:sz w:val="24"/>
          <w:szCs w:val="24"/>
          <w:lang w:eastAsia="it-IT"/>
        </w:rPr>
        <w:t>, e la ripartizione delle relative risorse. L'ordinanza di cui al precedente periodo è adottata entro trenta giorni dalla data di entrata in vigore della legge di conversione del presente decreto.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19.   In deroga alla previsioni dell'</w:t>
      </w:r>
      <w:hyperlink r:id="rId81" w:history="1">
        <w:r w:rsidRPr="004C4C21">
          <w:rPr>
            <w:rFonts w:ascii="Verdana" w:eastAsia="Times New Roman" w:hAnsi="Verdana" w:cs="Times New Roman"/>
            <w:i/>
            <w:iCs/>
            <w:color w:val="0000FF"/>
            <w:sz w:val="24"/>
            <w:szCs w:val="24"/>
            <w:lang w:eastAsia="it-IT"/>
          </w:rPr>
          <w:t>articolo 157, comma 3, del codice di cui al decreto legislativo 18 aprile 2016, n. 50</w:t>
        </w:r>
      </w:hyperlink>
      <w:r w:rsidRPr="004C4C21">
        <w:rPr>
          <w:rFonts w:ascii="Verdana" w:eastAsia="Times New Roman" w:hAnsi="Verdana" w:cs="Times New Roman"/>
          <w:sz w:val="24"/>
          <w:szCs w:val="24"/>
          <w:lang w:eastAsia="it-IT"/>
        </w:rPr>
        <w:t>, relativamente agli interventi di cui all'</w:t>
      </w:r>
      <w:hyperlink r:id="rId82" w:history="1">
        <w:r w:rsidRPr="004C4C21">
          <w:rPr>
            <w:rFonts w:ascii="Verdana" w:eastAsia="Times New Roman" w:hAnsi="Verdana" w:cs="Times New Roman"/>
            <w:i/>
            <w:iCs/>
            <w:color w:val="0000FF"/>
            <w:sz w:val="24"/>
            <w:szCs w:val="24"/>
            <w:lang w:eastAsia="it-IT"/>
          </w:rPr>
          <w:t>articolo 14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83"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xml:space="preserve">, le attività di progettazione, direzione lavori, direzione dell'esecuzione, coordinamento della sicurezza in fase di progettazione, coordinamento della sicurezza in fase di esecuzione, collaudo, indagine e attività di supporto possono essere affidate anche al personale assunto secondo le modalità previste dagli </w:t>
      </w:r>
      <w:hyperlink r:id="rId84" w:history="1">
        <w:r w:rsidRPr="004C4C21">
          <w:rPr>
            <w:rFonts w:ascii="Verdana" w:eastAsia="Times New Roman" w:hAnsi="Verdana" w:cs="Times New Roman"/>
            <w:i/>
            <w:iCs/>
            <w:color w:val="0000FF"/>
            <w:sz w:val="24"/>
            <w:szCs w:val="24"/>
            <w:lang w:eastAsia="it-IT"/>
          </w:rPr>
          <w:t>articoli 3</w:t>
        </w:r>
      </w:hyperlink>
      <w:r w:rsidRPr="004C4C21">
        <w:rPr>
          <w:rFonts w:ascii="Verdana" w:eastAsia="Times New Roman" w:hAnsi="Verdana" w:cs="Times New Roman"/>
          <w:sz w:val="24"/>
          <w:szCs w:val="24"/>
          <w:lang w:eastAsia="it-IT"/>
        </w:rPr>
        <w:t xml:space="preserve"> e </w:t>
      </w:r>
      <w:hyperlink r:id="rId85" w:history="1">
        <w:r w:rsidRPr="004C4C21">
          <w:rPr>
            <w:rFonts w:ascii="Verdana" w:eastAsia="Times New Roman" w:hAnsi="Verdana" w:cs="Times New Roman"/>
            <w:i/>
            <w:iCs/>
            <w:color w:val="0000FF"/>
            <w:sz w:val="24"/>
            <w:szCs w:val="24"/>
            <w:lang w:eastAsia="it-IT"/>
          </w:rPr>
          <w:t>50-bis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8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xml:space="preserve">. Fermi restando le incompatibilità e i divieti previsti dalla legislazione vigente, il personale di cui al precedente periodo può svolgere anche le funzioni di responsabile unico del procedimento ai sensi del codice di cui al </w:t>
      </w:r>
      <w:hyperlink r:id="rId87" w:history="1">
        <w:r w:rsidRPr="004C4C21">
          <w:rPr>
            <w:rFonts w:ascii="Verdana" w:eastAsia="Times New Roman" w:hAnsi="Verdana" w:cs="Times New Roman"/>
            <w:i/>
            <w:iCs/>
            <w:color w:val="0000FF"/>
            <w:sz w:val="24"/>
            <w:szCs w:val="24"/>
            <w:lang w:eastAsia="it-IT"/>
          </w:rPr>
          <w:t>decreto legislativo 18 aprile 2016, n. 50</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20.   All'</w:t>
      </w:r>
      <w:hyperlink r:id="rId88" w:history="1">
        <w:r w:rsidRPr="004C4C21">
          <w:rPr>
            <w:rFonts w:ascii="Verdana" w:eastAsia="Times New Roman" w:hAnsi="Verdana" w:cs="Times New Roman"/>
            <w:i/>
            <w:iCs/>
            <w:color w:val="0000FF"/>
            <w:sz w:val="24"/>
            <w:szCs w:val="24"/>
            <w:lang w:eastAsia="it-IT"/>
          </w:rPr>
          <w:t>articolo 50-bis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89"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sono apportate le seguenti modificazioni: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lastRenderedPageBreak/>
        <w:t>a)  al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le parole: «e non rinnovabili» sono soppresse ed è aggiunto, in fine, il seguente periodo: «I contratti di collaborazione coordinata e continuativa di cui al precedente periodo possono essere rinnovati, anche in deroga al limite previsto dal comma 3</w:t>
      </w:r>
      <w:r w:rsidRPr="004C4C21">
        <w:rPr>
          <w:rFonts w:ascii="Verdana" w:eastAsia="Times New Roman" w:hAnsi="Verdana" w:cs="Times New Roman"/>
          <w:i/>
          <w:iCs/>
          <w:sz w:val="24"/>
          <w:szCs w:val="24"/>
          <w:lang w:eastAsia="it-IT"/>
        </w:rPr>
        <w:t>-quinquies</w:t>
      </w:r>
      <w:r w:rsidRPr="004C4C21">
        <w:rPr>
          <w:rFonts w:ascii="Verdana" w:eastAsia="Times New Roman" w:hAnsi="Verdana" w:cs="Times New Roman"/>
          <w:sz w:val="24"/>
          <w:szCs w:val="24"/>
          <w:lang w:eastAsia="it-IT"/>
        </w:rPr>
        <w:t xml:space="preserve"> del presente articolo, per una sola volta e per una durata non superiore al 31 dicembre 2018, limitatamente alle unità di personale che non sia stato possibile reclutare secondo le procedure di cui al comma 3»;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b)  al comma 3</w:t>
      </w:r>
      <w:r w:rsidRPr="004C4C21">
        <w:rPr>
          <w:rFonts w:ascii="Verdana" w:eastAsia="Times New Roman" w:hAnsi="Verdana" w:cs="Times New Roman"/>
          <w:i/>
          <w:iCs/>
          <w:sz w:val="24"/>
          <w:szCs w:val="24"/>
          <w:lang w:eastAsia="it-IT"/>
        </w:rPr>
        <w:t>-quater</w:t>
      </w:r>
      <w:r w:rsidRPr="004C4C21">
        <w:rPr>
          <w:rFonts w:ascii="Verdana" w:eastAsia="Times New Roman" w:hAnsi="Verdana" w:cs="Times New Roman"/>
          <w:sz w:val="24"/>
          <w:szCs w:val="24"/>
          <w:lang w:eastAsia="it-IT"/>
        </w:rPr>
        <w:t xml:space="preserve"> è aggiunto, in fine, il seguente periodo: «Con uno o più provvedimenti adottati secondo le modalità previste dal precedente periodo è disposta l'assegnazione delle risorse finanziarie necessarie per il rinnovo fino alla data del 31 dicembre 2018 dei contratti previsti dal comma 3</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21.  All'</w:t>
      </w:r>
      <w:hyperlink r:id="rId90" w:history="1">
        <w:r w:rsidRPr="004C4C21">
          <w:rPr>
            <w:rFonts w:ascii="Verdana" w:eastAsia="Times New Roman" w:hAnsi="Verdana" w:cs="Times New Roman"/>
            <w:i/>
            <w:iCs/>
            <w:color w:val="0000FF"/>
            <w:sz w:val="24"/>
            <w:szCs w:val="24"/>
            <w:lang w:eastAsia="it-IT"/>
          </w:rPr>
          <w:t>articolo 14, comma 6, del decreto-legge 30 dicembre 2016, n. 244</w:t>
        </w:r>
      </w:hyperlink>
      <w:r w:rsidRPr="004C4C21">
        <w:rPr>
          <w:rFonts w:ascii="Verdana" w:eastAsia="Times New Roman" w:hAnsi="Verdana" w:cs="Times New Roman"/>
          <w:sz w:val="24"/>
          <w:szCs w:val="24"/>
          <w:lang w:eastAsia="it-IT"/>
        </w:rPr>
        <w:t xml:space="preserve">, convertito, con modificazioni, dalla </w:t>
      </w:r>
      <w:hyperlink r:id="rId91" w:history="1">
        <w:r w:rsidRPr="004C4C21">
          <w:rPr>
            <w:rFonts w:ascii="Verdana" w:eastAsia="Times New Roman" w:hAnsi="Verdana" w:cs="Times New Roman"/>
            <w:i/>
            <w:iCs/>
            <w:color w:val="0000FF"/>
            <w:sz w:val="24"/>
            <w:szCs w:val="24"/>
            <w:lang w:eastAsia="it-IT"/>
          </w:rPr>
          <w:t>legge 27 febbraio 2017, n. 19</w:t>
        </w:r>
      </w:hyperlink>
      <w:r w:rsidRPr="004C4C21">
        <w:rPr>
          <w:rFonts w:ascii="Verdana" w:eastAsia="Times New Roman" w:hAnsi="Verdana" w:cs="Times New Roman"/>
          <w:sz w:val="24"/>
          <w:szCs w:val="24"/>
          <w:lang w:eastAsia="it-IT"/>
        </w:rPr>
        <w:t xml:space="preserve">, le parole: «31 dicembre 2017» sono sostituite dalle seguenti: «31 dicembre 2018» ed è aggiunto, in fine, il seguente periodo: «Con riguardo alle attività economiche nonché per i soggetti privati per i mutui relativi alla prima casa di abitazione, inagibile o distrutta, localizzate in una ‘zona rossa’ istituita mediante apposita ordinanza sindacale nel periodo compreso tra il 24 agosto 2016 e la data di entrata in vigore della presente disposizione, il termine di sospensione dei pagamenti di cui al medesimo </w:t>
      </w:r>
      <w:hyperlink r:id="rId92" w:history="1">
        <w:r w:rsidRPr="004C4C21">
          <w:rPr>
            <w:rFonts w:ascii="Verdana" w:eastAsia="Times New Roman" w:hAnsi="Verdana" w:cs="Times New Roman"/>
            <w:i/>
            <w:iCs/>
            <w:color w:val="0000FF"/>
            <w:sz w:val="24"/>
            <w:szCs w:val="24"/>
            <w:lang w:eastAsia="it-IT"/>
          </w:rPr>
          <w:t>articolo 48, comma 1, lettera g), del decreto-legge 17 ottobre 2016, n. 189</w:t>
        </w:r>
      </w:hyperlink>
      <w:r w:rsidRPr="004C4C21">
        <w:rPr>
          <w:rFonts w:ascii="Verdana" w:eastAsia="Times New Roman" w:hAnsi="Verdana" w:cs="Times New Roman"/>
          <w:sz w:val="24"/>
          <w:szCs w:val="24"/>
          <w:lang w:eastAsia="it-IT"/>
        </w:rPr>
        <w:t>, è fissato al 31 dicembre 2020».</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22.  Nei casi previsti dal comma 6 dell'</w:t>
      </w:r>
      <w:hyperlink r:id="rId93" w:history="1">
        <w:r w:rsidRPr="004C4C21">
          <w:rPr>
            <w:rFonts w:ascii="Verdana" w:eastAsia="Times New Roman" w:hAnsi="Verdana" w:cs="Times New Roman"/>
            <w:i/>
            <w:iCs/>
            <w:color w:val="0000FF"/>
            <w:sz w:val="24"/>
            <w:szCs w:val="24"/>
            <w:lang w:eastAsia="it-IT"/>
          </w:rPr>
          <w:t>articolo 14 del decreto-legge 30 dicembre 2016, n. 244</w:t>
        </w:r>
      </w:hyperlink>
      <w:r w:rsidRPr="004C4C21">
        <w:rPr>
          <w:rFonts w:ascii="Verdana" w:eastAsia="Times New Roman" w:hAnsi="Verdana" w:cs="Times New Roman"/>
          <w:sz w:val="24"/>
          <w:szCs w:val="24"/>
          <w:lang w:eastAsia="it-IT"/>
        </w:rPr>
        <w:t xml:space="preserve">, convertito, con modificazioni, dalla </w:t>
      </w:r>
      <w:hyperlink r:id="rId94" w:history="1">
        <w:r w:rsidRPr="004C4C21">
          <w:rPr>
            <w:rFonts w:ascii="Verdana" w:eastAsia="Times New Roman" w:hAnsi="Verdana" w:cs="Times New Roman"/>
            <w:i/>
            <w:iCs/>
            <w:color w:val="0000FF"/>
            <w:sz w:val="24"/>
            <w:szCs w:val="24"/>
            <w:lang w:eastAsia="it-IT"/>
          </w:rPr>
          <w:t>legge 27 febbraio 2017, n. 19</w:t>
        </w:r>
      </w:hyperlink>
      <w:r w:rsidRPr="004C4C21">
        <w:rPr>
          <w:rFonts w:ascii="Verdana" w:eastAsia="Times New Roman" w:hAnsi="Verdana" w:cs="Times New Roman"/>
          <w:sz w:val="24"/>
          <w:szCs w:val="24"/>
          <w:lang w:eastAsia="it-IT"/>
        </w:rPr>
        <w:t>, i beneficiari dei mutui o dei finanziamenti possono optare tra la sospensione dell'intera rata e quella della sola quota capitale, senza oneri aggiuntivi per il mutuatario. Entro trenta giorni dalla data di entrata in vigore della legge di conversione del presente decreto, le banche e gli intermediari finanziari informano i beneficiari, almeno mediante avviso esposto nelle filiali e pubblicato nel proprio sito internet, della possibilità di chiedere la sospensione delle rate, indicando costi e tempi di rimborso dei pagamenti sospesi, nonché il termine, non inferiore a trenta giorni, per l'esercizio della facoltà di sospensione. Qualora la banca o l'intermediario finanziario non fornisca tali informazioni nei termini e con i contenuti prescritti, sono sospese fino al 31 dicembre 2018, nelle ipotesi previste dal primo periodo del citato comma 6 dell'</w:t>
      </w:r>
      <w:hyperlink r:id="rId95" w:history="1">
        <w:r w:rsidRPr="004C4C21">
          <w:rPr>
            <w:rFonts w:ascii="Verdana" w:eastAsia="Times New Roman" w:hAnsi="Verdana" w:cs="Times New Roman"/>
            <w:i/>
            <w:iCs/>
            <w:color w:val="0000FF"/>
            <w:sz w:val="24"/>
            <w:szCs w:val="24"/>
            <w:lang w:eastAsia="it-IT"/>
          </w:rPr>
          <w:t>articolo 14 del decreto-legge n. 244 del 2016</w:t>
        </w:r>
      </w:hyperlink>
      <w:r w:rsidRPr="004C4C21">
        <w:rPr>
          <w:rFonts w:ascii="Verdana" w:eastAsia="Times New Roman" w:hAnsi="Verdana" w:cs="Times New Roman"/>
          <w:sz w:val="24"/>
          <w:szCs w:val="24"/>
          <w:lang w:eastAsia="it-IT"/>
        </w:rPr>
        <w:t>, ovvero fino al 31 dicembre 2020, nelle ipotesi previste dal secondo periodo del medesimo comma 6, senza oneri aggiuntivi per il beneficiario del mutuo o del finanziamento, le rate in scadenza entro la predetta data. Entro il termine del 30 giugno 2018, il Commissario straordinario del governo e l'Associazione bancaria italiana provvedono alla sottoscrizione di un accordo per la ridefinizione dei piani di ammortamento dei mutui e dei finanziamenti sospesi ai sensi dell'</w:t>
      </w:r>
      <w:hyperlink r:id="rId96" w:history="1">
        <w:r w:rsidRPr="004C4C21">
          <w:rPr>
            <w:rFonts w:ascii="Verdana" w:eastAsia="Times New Roman" w:hAnsi="Verdana" w:cs="Times New Roman"/>
            <w:i/>
            <w:iCs/>
            <w:color w:val="0000FF"/>
            <w:sz w:val="24"/>
            <w:szCs w:val="24"/>
            <w:lang w:eastAsia="it-IT"/>
          </w:rPr>
          <w:t>articolo 14, comma 6, del decreto-legge 30 dicembre 2016, n. 244</w:t>
        </w:r>
      </w:hyperlink>
      <w:r w:rsidRPr="004C4C21">
        <w:rPr>
          <w:rFonts w:ascii="Verdana" w:eastAsia="Times New Roman" w:hAnsi="Verdana" w:cs="Times New Roman"/>
          <w:sz w:val="24"/>
          <w:szCs w:val="24"/>
          <w:lang w:eastAsia="it-IT"/>
        </w:rPr>
        <w:t xml:space="preserve">, convertito, con modificazioni, dalla </w:t>
      </w:r>
      <w:hyperlink r:id="rId97" w:history="1">
        <w:r w:rsidRPr="004C4C21">
          <w:rPr>
            <w:rFonts w:ascii="Verdana" w:eastAsia="Times New Roman" w:hAnsi="Verdana" w:cs="Times New Roman"/>
            <w:i/>
            <w:iCs/>
            <w:color w:val="0000FF"/>
            <w:sz w:val="24"/>
            <w:szCs w:val="24"/>
            <w:lang w:eastAsia="it-IT"/>
          </w:rPr>
          <w:t>legge 27 febbraio 2017, n. 19</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23.  All'</w:t>
      </w:r>
      <w:hyperlink r:id="rId98" w:history="1">
        <w:r w:rsidRPr="004C4C21">
          <w:rPr>
            <w:rFonts w:ascii="Verdana" w:eastAsia="Times New Roman" w:hAnsi="Verdana" w:cs="Times New Roman"/>
            <w:i/>
            <w:iCs/>
            <w:color w:val="0000FF"/>
            <w:sz w:val="24"/>
            <w:szCs w:val="24"/>
            <w:lang w:eastAsia="it-IT"/>
          </w:rPr>
          <w:t>articolo 5, comma 1-bis, del decreto-legge 9 febbraio 2017, n. 8</w:t>
        </w:r>
      </w:hyperlink>
      <w:r w:rsidRPr="004C4C21">
        <w:rPr>
          <w:rFonts w:ascii="Verdana" w:eastAsia="Times New Roman" w:hAnsi="Verdana" w:cs="Times New Roman"/>
          <w:sz w:val="24"/>
          <w:szCs w:val="24"/>
          <w:lang w:eastAsia="it-IT"/>
        </w:rPr>
        <w:t xml:space="preserve">, convertito, con modificazioni, dalla </w:t>
      </w:r>
      <w:hyperlink r:id="rId99" w:history="1">
        <w:r w:rsidRPr="004C4C21">
          <w:rPr>
            <w:rFonts w:ascii="Verdana" w:eastAsia="Times New Roman" w:hAnsi="Verdana" w:cs="Times New Roman"/>
            <w:i/>
            <w:iCs/>
            <w:color w:val="0000FF"/>
            <w:sz w:val="24"/>
            <w:szCs w:val="24"/>
            <w:lang w:eastAsia="it-IT"/>
          </w:rPr>
          <w:t>legge 7 aprile 2017, n. 45</w:t>
        </w:r>
      </w:hyperlink>
      <w:r w:rsidRPr="004C4C21">
        <w:rPr>
          <w:rFonts w:ascii="Verdana" w:eastAsia="Times New Roman" w:hAnsi="Verdana" w:cs="Times New Roman"/>
          <w:sz w:val="24"/>
          <w:szCs w:val="24"/>
          <w:lang w:eastAsia="it-IT"/>
        </w:rPr>
        <w:t xml:space="preserve">, al quarto periodo, le parole: «con decreto del Ministro dell'economia e delle finanze, sentiti il </w:t>
      </w:r>
      <w:r w:rsidRPr="004C4C21">
        <w:rPr>
          <w:rFonts w:ascii="Verdana" w:eastAsia="Times New Roman" w:hAnsi="Verdana" w:cs="Times New Roman"/>
          <w:sz w:val="24"/>
          <w:szCs w:val="24"/>
          <w:lang w:eastAsia="it-IT"/>
        </w:rPr>
        <w:lastRenderedPageBreak/>
        <w:t>Ministro delle infrastrutture e dei trasporti e il Ministro dello sviluppo economico» sono sostituite dalle seguenti: «con decreto del Ministro delle infrastrutture e dei trasporti, sentiti il Ministro dell'economia e delle finanze ed il Ministro dello sviluppo economico».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24.  Limitatamente ai soggetti danneggiati che dichiarino l'inagibilità del fabbricato, della casa di abitazione, dello studio professionale o dell'azienda, ai sensi del testo unico di cui al </w:t>
      </w:r>
      <w:hyperlink r:id="rId100" w:history="1">
        <w:r w:rsidRPr="004C4C21">
          <w:rPr>
            <w:rFonts w:ascii="Verdana" w:eastAsia="Times New Roman" w:hAnsi="Verdana" w:cs="Times New Roman"/>
            <w:i/>
            <w:iCs/>
            <w:color w:val="0000FF"/>
            <w:sz w:val="24"/>
            <w:szCs w:val="24"/>
            <w:lang w:eastAsia="it-IT"/>
          </w:rPr>
          <w:t>decreto del Presidente della Repubblica 28 dicembre 2000, n. 445</w:t>
        </w:r>
      </w:hyperlink>
      <w:r w:rsidRPr="004C4C21">
        <w:rPr>
          <w:rFonts w:ascii="Verdana" w:eastAsia="Times New Roman" w:hAnsi="Verdana" w:cs="Times New Roman"/>
          <w:sz w:val="24"/>
          <w:szCs w:val="24"/>
          <w:lang w:eastAsia="it-IT"/>
        </w:rPr>
        <w:t>, con trasmissione della dichiarazione agli enti competenti, la sospensione prevista dall'</w:t>
      </w:r>
      <w:hyperlink r:id="rId101" w:history="1">
        <w:r w:rsidRPr="004C4C21">
          <w:rPr>
            <w:rFonts w:ascii="Verdana" w:eastAsia="Times New Roman" w:hAnsi="Verdana" w:cs="Times New Roman"/>
            <w:i/>
            <w:iCs/>
            <w:color w:val="0000FF"/>
            <w:sz w:val="24"/>
            <w:szCs w:val="24"/>
            <w:lang w:eastAsia="it-IT"/>
          </w:rPr>
          <w:t>articolo 48, comma 2,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02"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come prorogato dall'</w:t>
      </w:r>
      <w:hyperlink r:id="rId103" w:history="1">
        <w:r w:rsidRPr="004C4C21">
          <w:rPr>
            <w:rFonts w:ascii="Verdana" w:eastAsia="Times New Roman" w:hAnsi="Verdana" w:cs="Times New Roman"/>
            <w:i/>
            <w:iCs/>
            <w:color w:val="0000FF"/>
            <w:sz w:val="24"/>
            <w:szCs w:val="24"/>
            <w:lang w:eastAsia="it-IT"/>
          </w:rPr>
          <w:t>articolo 14, comma 2, del decreto-legge 30 dicembre 2016, n. 244</w:t>
        </w:r>
      </w:hyperlink>
      <w:r w:rsidRPr="004C4C21">
        <w:rPr>
          <w:rFonts w:ascii="Verdana" w:eastAsia="Times New Roman" w:hAnsi="Verdana" w:cs="Times New Roman"/>
          <w:sz w:val="24"/>
          <w:szCs w:val="24"/>
          <w:lang w:eastAsia="it-IT"/>
        </w:rPr>
        <w:t xml:space="preserve">, convertito, con modificazioni, dalla </w:t>
      </w:r>
      <w:hyperlink r:id="rId104" w:history="1">
        <w:r w:rsidRPr="004C4C21">
          <w:rPr>
            <w:rFonts w:ascii="Verdana" w:eastAsia="Times New Roman" w:hAnsi="Verdana" w:cs="Times New Roman"/>
            <w:i/>
            <w:iCs/>
            <w:color w:val="0000FF"/>
            <w:sz w:val="24"/>
            <w:szCs w:val="24"/>
            <w:lang w:eastAsia="it-IT"/>
          </w:rPr>
          <w:t>legge 27 febbraio 2017, n. 19</w:t>
        </w:r>
      </w:hyperlink>
      <w:r w:rsidRPr="004C4C21">
        <w:rPr>
          <w:rFonts w:ascii="Verdana" w:eastAsia="Times New Roman" w:hAnsi="Verdana" w:cs="Times New Roman"/>
          <w:sz w:val="24"/>
          <w:szCs w:val="24"/>
          <w:lang w:eastAsia="it-IT"/>
        </w:rPr>
        <w:t xml:space="preserve">, è differita alla data del 1° gennaio 2019. Non si fa luogo al rimborso o alla restituzione delle somme già versate alla data di entrata in vigore della legge di conversione del presente decreto. </w:t>
      </w:r>
      <w:bookmarkStart w:id="7" w:name="26up"/>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"26"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14"/>
          <w:szCs w:val="14"/>
          <w:vertAlign w:val="superscript"/>
          <w:lang w:eastAsia="it-IT"/>
        </w:rPr>
        <w:t>(26)</w:t>
      </w:r>
      <w:r w:rsidRPr="004C4C21">
        <w:rPr>
          <w:rFonts w:ascii="Verdana" w:eastAsia="Times New Roman" w:hAnsi="Verdana" w:cs="Times New Roman"/>
          <w:sz w:val="24"/>
          <w:szCs w:val="24"/>
          <w:lang w:eastAsia="it-IT"/>
        </w:rPr>
        <w:fldChar w:fldCharType="end"/>
      </w:r>
      <w:bookmarkEnd w:id="7"/>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25.   Le autorità di regolazione di cui all'</w:t>
      </w:r>
      <w:hyperlink r:id="rId105" w:history="1">
        <w:r w:rsidRPr="004C4C21">
          <w:rPr>
            <w:rFonts w:ascii="Verdana" w:eastAsia="Times New Roman" w:hAnsi="Verdana" w:cs="Times New Roman"/>
            <w:i/>
            <w:iCs/>
            <w:color w:val="0000FF"/>
            <w:sz w:val="24"/>
            <w:szCs w:val="24"/>
            <w:lang w:eastAsia="it-IT"/>
          </w:rPr>
          <w:t>articolo 48, comma 2,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0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xml:space="preserve">, con propri provvedimenti adottati entro sessanta giorni della data di entrata in vigore della legge di conversione del presente decreto, disciplinano le modalità di rateizzazione per un periodo non inferiore a 36 mesi delle fatture i cui pagamenti sono stati sospesi ai sensi del comma 24 nonché del citato articolo 48 ed introducono agevolazioni, anche di natura tariffaria, a favore delle utenze situate nei comuni di cui agli </w:t>
      </w:r>
      <w:hyperlink r:id="rId107" w:history="1">
        <w:r w:rsidRPr="004C4C21">
          <w:rPr>
            <w:rFonts w:ascii="Verdana" w:eastAsia="Times New Roman" w:hAnsi="Verdana" w:cs="Times New Roman"/>
            <w:i/>
            <w:iCs/>
            <w:color w:val="0000FF"/>
            <w:sz w:val="24"/>
            <w:szCs w:val="24"/>
            <w:lang w:eastAsia="it-IT"/>
          </w:rPr>
          <w:t>allegati 1</w:t>
        </w:r>
      </w:hyperlink>
      <w:r w:rsidRPr="004C4C21">
        <w:rPr>
          <w:rFonts w:ascii="Verdana" w:eastAsia="Times New Roman" w:hAnsi="Verdana" w:cs="Times New Roman"/>
          <w:sz w:val="24"/>
          <w:szCs w:val="24"/>
          <w:lang w:eastAsia="it-IT"/>
        </w:rPr>
        <w:t xml:space="preserve">, </w:t>
      </w:r>
      <w:hyperlink r:id="rId108" w:history="1">
        <w:r w:rsidRPr="004C4C21">
          <w:rPr>
            <w:rFonts w:ascii="Verdana" w:eastAsia="Times New Roman" w:hAnsi="Verdana" w:cs="Times New Roman"/>
            <w:i/>
            <w:iCs/>
            <w:color w:val="0000FF"/>
            <w:sz w:val="24"/>
            <w:szCs w:val="24"/>
            <w:lang w:eastAsia="it-IT"/>
          </w:rPr>
          <w:t>2</w:t>
        </w:r>
      </w:hyperlink>
      <w:r w:rsidRPr="004C4C21">
        <w:rPr>
          <w:rFonts w:ascii="Verdana" w:eastAsia="Times New Roman" w:hAnsi="Verdana" w:cs="Times New Roman"/>
          <w:sz w:val="24"/>
          <w:szCs w:val="24"/>
          <w:lang w:eastAsia="it-IT"/>
        </w:rPr>
        <w:t xml:space="preserve"> e </w:t>
      </w:r>
      <w:hyperlink r:id="rId109" w:history="1">
        <w:r w:rsidRPr="004C4C21">
          <w:rPr>
            <w:rFonts w:ascii="Verdana" w:eastAsia="Times New Roman" w:hAnsi="Verdana" w:cs="Times New Roman"/>
            <w:i/>
            <w:iCs/>
            <w:color w:val="0000FF"/>
            <w:sz w:val="24"/>
            <w:szCs w:val="24"/>
            <w:lang w:eastAsia="it-IT"/>
          </w:rPr>
          <w:t>2-bis del medesimo decreto-legge n. 189 del 2016</w:t>
        </w:r>
      </w:hyperlink>
      <w:r w:rsidRPr="004C4C21">
        <w:rPr>
          <w:rFonts w:ascii="Verdana" w:eastAsia="Times New Roman" w:hAnsi="Verdana" w:cs="Times New Roman"/>
          <w:sz w:val="24"/>
          <w:szCs w:val="24"/>
          <w:lang w:eastAsia="it-IT"/>
        </w:rPr>
        <w:t>, individuando anche le modalità per la copertura delle agevolazioni stesse attraverso specifiche componenti tariffarie, facendo ricorso, ove opportuno, a strumenti di tipo perequativo.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26.   All'</w:t>
      </w:r>
      <w:hyperlink r:id="rId110" w:history="1">
        <w:r w:rsidRPr="004C4C21">
          <w:rPr>
            <w:rFonts w:ascii="Verdana" w:eastAsia="Times New Roman" w:hAnsi="Verdana" w:cs="Times New Roman"/>
            <w:i/>
            <w:iCs/>
            <w:color w:val="0000FF"/>
            <w:sz w:val="24"/>
            <w:szCs w:val="24"/>
            <w:lang w:eastAsia="it-IT"/>
          </w:rPr>
          <w:t>articolo 11, comma 2, del decreto-legge 9 febbraio 2017, n. 8</w:t>
        </w:r>
      </w:hyperlink>
      <w:r w:rsidRPr="004C4C21">
        <w:rPr>
          <w:rFonts w:ascii="Verdana" w:eastAsia="Times New Roman" w:hAnsi="Verdana" w:cs="Times New Roman"/>
          <w:sz w:val="24"/>
          <w:szCs w:val="24"/>
          <w:lang w:eastAsia="it-IT"/>
        </w:rPr>
        <w:t xml:space="preserve">, convertito, con modificazioni, dalla </w:t>
      </w:r>
      <w:hyperlink r:id="rId111" w:history="1">
        <w:r w:rsidRPr="004C4C21">
          <w:rPr>
            <w:rFonts w:ascii="Verdana" w:eastAsia="Times New Roman" w:hAnsi="Verdana" w:cs="Times New Roman"/>
            <w:i/>
            <w:iCs/>
            <w:color w:val="0000FF"/>
            <w:sz w:val="24"/>
            <w:szCs w:val="24"/>
            <w:lang w:eastAsia="it-IT"/>
          </w:rPr>
          <w:t>legge 7 aprile 2017, n. 45</w:t>
        </w:r>
      </w:hyperlink>
      <w:r w:rsidRPr="004C4C21">
        <w:rPr>
          <w:rFonts w:ascii="Verdana" w:eastAsia="Times New Roman" w:hAnsi="Verdana" w:cs="Times New Roman"/>
          <w:sz w:val="24"/>
          <w:szCs w:val="24"/>
          <w:lang w:eastAsia="it-IT"/>
        </w:rPr>
        <w:t>, le parole: «dalla fine del periodo di sospensione» sono sostituite dalle seguenti: «dal 1° giugno 2018».</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27.  I comuni di cui agli </w:t>
      </w:r>
      <w:hyperlink r:id="rId112" w:history="1">
        <w:r w:rsidRPr="004C4C21">
          <w:rPr>
            <w:rFonts w:ascii="Verdana" w:eastAsia="Times New Roman" w:hAnsi="Verdana" w:cs="Times New Roman"/>
            <w:i/>
            <w:iCs/>
            <w:color w:val="0000FF"/>
            <w:sz w:val="24"/>
            <w:szCs w:val="24"/>
            <w:lang w:eastAsia="it-IT"/>
          </w:rPr>
          <w:t>allegati 1</w:t>
        </w:r>
      </w:hyperlink>
      <w:r w:rsidRPr="004C4C21">
        <w:rPr>
          <w:rFonts w:ascii="Verdana" w:eastAsia="Times New Roman" w:hAnsi="Verdana" w:cs="Times New Roman"/>
          <w:sz w:val="24"/>
          <w:szCs w:val="24"/>
          <w:lang w:eastAsia="it-IT"/>
        </w:rPr>
        <w:t xml:space="preserve">, </w:t>
      </w:r>
      <w:hyperlink r:id="rId113" w:history="1">
        <w:r w:rsidRPr="004C4C21">
          <w:rPr>
            <w:rFonts w:ascii="Verdana" w:eastAsia="Times New Roman" w:hAnsi="Verdana" w:cs="Times New Roman"/>
            <w:i/>
            <w:iCs/>
            <w:color w:val="0000FF"/>
            <w:sz w:val="24"/>
            <w:szCs w:val="24"/>
            <w:lang w:eastAsia="it-IT"/>
          </w:rPr>
          <w:t>2</w:t>
        </w:r>
      </w:hyperlink>
      <w:r w:rsidRPr="004C4C21">
        <w:rPr>
          <w:rFonts w:ascii="Verdana" w:eastAsia="Times New Roman" w:hAnsi="Verdana" w:cs="Times New Roman"/>
          <w:sz w:val="24"/>
          <w:szCs w:val="24"/>
          <w:lang w:eastAsia="it-IT"/>
        </w:rPr>
        <w:t xml:space="preserve"> e </w:t>
      </w:r>
      <w:hyperlink r:id="rId114" w:history="1">
        <w:r w:rsidRPr="004C4C21">
          <w:rPr>
            <w:rFonts w:ascii="Verdana" w:eastAsia="Times New Roman" w:hAnsi="Verdana" w:cs="Times New Roman"/>
            <w:i/>
            <w:iCs/>
            <w:color w:val="0000FF"/>
            <w:sz w:val="24"/>
            <w:szCs w:val="24"/>
            <w:lang w:eastAsia="it-IT"/>
          </w:rPr>
          <w:t>2-bis del medesimo decreto-legge n. 189 del 2016</w:t>
        </w:r>
      </w:hyperlink>
      <w:r w:rsidRPr="004C4C21">
        <w:rPr>
          <w:rFonts w:ascii="Verdana" w:eastAsia="Times New Roman" w:hAnsi="Verdana" w:cs="Times New Roman"/>
          <w:sz w:val="24"/>
          <w:szCs w:val="24"/>
          <w:lang w:eastAsia="it-IT"/>
        </w:rPr>
        <w:t xml:space="preserve">, convertito, con modificazioni, dalla </w:t>
      </w:r>
      <w:hyperlink r:id="rId115"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nel rispetto delle altre condizioni previste dall'</w:t>
      </w:r>
      <w:hyperlink r:id="rId116" w:history="1">
        <w:r w:rsidRPr="004C4C21">
          <w:rPr>
            <w:rFonts w:ascii="Verdana" w:eastAsia="Times New Roman" w:hAnsi="Verdana" w:cs="Times New Roman"/>
            <w:i/>
            <w:iCs/>
            <w:color w:val="0000FF"/>
            <w:sz w:val="24"/>
            <w:szCs w:val="24"/>
            <w:lang w:eastAsia="it-IT"/>
          </w:rPr>
          <w:t>articolo 3-quater del decreto-legge 31 marzo 2005, n. 44</w:t>
        </w:r>
      </w:hyperlink>
      <w:r w:rsidRPr="004C4C21">
        <w:rPr>
          <w:rFonts w:ascii="Verdana" w:eastAsia="Times New Roman" w:hAnsi="Verdana" w:cs="Times New Roman"/>
          <w:sz w:val="24"/>
          <w:szCs w:val="24"/>
          <w:lang w:eastAsia="it-IT"/>
        </w:rPr>
        <w:t xml:space="preserve">, convertito, con modificazioni, dalla </w:t>
      </w:r>
      <w:hyperlink r:id="rId117" w:history="1">
        <w:r w:rsidRPr="004C4C21">
          <w:rPr>
            <w:rFonts w:ascii="Verdana" w:eastAsia="Times New Roman" w:hAnsi="Verdana" w:cs="Times New Roman"/>
            <w:i/>
            <w:iCs/>
            <w:color w:val="0000FF"/>
            <w:sz w:val="24"/>
            <w:szCs w:val="24"/>
            <w:lang w:eastAsia="it-IT"/>
          </w:rPr>
          <w:t>legge 31 maggio 2005, n. 88</w:t>
        </w:r>
      </w:hyperlink>
      <w:r w:rsidRPr="004C4C21">
        <w:rPr>
          <w:rFonts w:ascii="Verdana" w:eastAsia="Times New Roman" w:hAnsi="Verdana" w:cs="Times New Roman"/>
          <w:sz w:val="24"/>
          <w:szCs w:val="24"/>
          <w:lang w:eastAsia="it-IT"/>
        </w:rPr>
        <w:t>, possono stipulare anche con altri comuni appartenenti a regioni diverse convenzioni per l'ufficio di segreteria comunale o aderire a convenzioni già in atto, anche se non posti in posizione di confine.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28.   All'</w:t>
      </w:r>
      <w:hyperlink r:id="rId118" w:history="1">
        <w:r w:rsidRPr="004C4C21">
          <w:rPr>
            <w:rFonts w:ascii="Verdana" w:eastAsia="Times New Roman" w:hAnsi="Verdana" w:cs="Times New Roman"/>
            <w:i/>
            <w:iCs/>
            <w:color w:val="0000FF"/>
            <w:sz w:val="24"/>
            <w:szCs w:val="24"/>
            <w:lang w:eastAsia="it-IT"/>
          </w:rPr>
          <w:t>articolo 6, comma 2,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19"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le parole: «diritti reali di garanzia», ovunque ricorrono, sono sostituite dalle seguenti: «diritti reali di godimento».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29.  All'</w:t>
      </w:r>
      <w:hyperlink r:id="rId120" w:history="1">
        <w:r w:rsidRPr="004C4C21">
          <w:rPr>
            <w:rFonts w:ascii="Verdana" w:eastAsia="Times New Roman" w:hAnsi="Verdana" w:cs="Times New Roman"/>
            <w:i/>
            <w:iCs/>
            <w:color w:val="0000FF"/>
            <w:sz w:val="24"/>
            <w:szCs w:val="24"/>
            <w:lang w:eastAsia="it-IT"/>
          </w:rPr>
          <w:t>articolo 44, comma -bis, del decreto-legge 17 ottobre 2016, n. 1892</w:t>
        </w:r>
      </w:hyperlink>
      <w:r w:rsidRPr="004C4C21">
        <w:rPr>
          <w:rFonts w:ascii="Verdana" w:eastAsia="Times New Roman" w:hAnsi="Verdana" w:cs="Times New Roman"/>
          <w:sz w:val="24"/>
          <w:szCs w:val="24"/>
          <w:lang w:eastAsia="it-IT"/>
        </w:rPr>
        <w:t xml:space="preserve">, convertito, con modificazioni, dalla </w:t>
      </w:r>
      <w:hyperlink r:id="rId121"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xml:space="preserve">, le parole: </w:t>
      </w:r>
      <w:r w:rsidRPr="004C4C21">
        <w:rPr>
          <w:rFonts w:ascii="Verdana" w:eastAsia="Times New Roman" w:hAnsi="Verdana" w:cs="Times New Roman"/>
          <w:sz w:val="24"/>
          <w:szCs w:val="24"/>
          <w:lang w:eastAsia="it-IT"/>
        </w:rPr>
        <w:lastRenderedPageBreak/>
        <w:t>«per la durata di un anno» sono sostituite dalle seguenti: «per la durata di due anni» ed è aggiunto, in fine, il seguente periodo: «Nei Comuni di cui agli allegati 1, 2 e 2</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del presente decreto, i limiti previsti dal </w:t>
      </w:r>
      <w:hyperlink r:id="rId122" w:history="1">
        <w:r w:rsidRPr="004C4C21">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4C4C21">
        <w:rPr>
          <w:rFonts w:ascii="Verdana" w:eastAsia="Times New Roman" w:hAnsi="Verdana" w:cs="Times New Roman"/>
          <w:sz w:val="24"/>
          <w:szCs w:val="24"/>
          <w:lang w:eastAsia="it-IT"/>
        </w:rPr>
        <w:t>, per la fruizione di permessi e di licenze sono aumentati rispettivamente a 48 ore lavorative al mese, elevate a 96 ore per i comuni con popolazione superiore a 30.000 abitanti».</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30.  All'</w:t>
      </w:r>
      <w:hyperlink r:id="rId123" w:history="1">
        <w:r w:rsidRPr="004C4C21">
          <w:rPr>
            <w:rFonts w:ascii="Verdana" w:eastAsia="Times New Roman" w:hAnsi="Verdana" w:cs="Times New Roman"/>
            <w:i/>
            <w:iCs/>
            <w:color w:val="0000FF"/>
            <w:sz w:val="24"/>
            <w:szCs w:val="24"/>
            <w:lang w:eastAsia="it-IT"/>
          </w:rPr>
          <w:t>articolo 67-ter, comma 5, ultimo periodo,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24"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le parole: «Dal 2021» sono sostituite dalle seguenti: «Dal 2023».</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31.   All'</w:t>
      </w:r>
      <w:hyperlink r:id="rId125" w:history="1">
        <w:r w:rsidRPr="004C4C21">
          <w:rPr>
            <w:rFonts w:ascii="Verdana" w:eastAsia="Times New Roman" w:hAnsi="Verdana" w:cs="Times New Roman"/>
            <w:i/>
            <w:iCs/>
            <w:color w:val="0000FF"/>
            <w:sz w:val="24"/>
            <w:szCs w:val="24"/>
            <w:lang w:eastAsia="it-IT"/>
          </w:rPr>
          <w:t>articolo 11 del decreto-legge 19 giugno 2015, n. 78</w:t>
        </w:r>
      </w:hyperlink>
      <w:r w:rsidRPr="004C4C21">
        <w:rPr>
          <w:rFonts w:ascii="Verdana" w:eastAsia="Times New Roman" w:hAnsi="Verdana" w:cs="Times New Roman"/>
          <w:sz w:val="24"/>
          <w:szCs w:val="24"/>
          <w:lang w:eastAsia="it-IT"/>
        </w:rPr>
        <w:t xml:space="preserve">, convertito, con modificazioni, dalla </w:t>
      </w:r>
      <w:hyperlink r:id="rId126" w:history="1">
        <w:r w:rsidRPr="004C4C21">
          <w:rPr>
            <w:rFonts w:ascii="Verdana" w:eastAsia="Times New Roman" w:hAnsi="Verdana" w:cs="Times New Roman"/>
            <w:i/>
            <w:iCs/>
            <w:color w:val="0000FF"/>
            <w:sz w:val="24"/>
            <w:szCs w:val="24"/>
            <w:lang w:eastAsia="it-IT"/>
          </w:rPr>
          <w:t>legge 6 agosto 2015, n. 125</w:t>
        </w:r>
      </w:hyperlink>
      <w:r w:rsidRPr="004C4C21">
        <w:rPr>
          <w:rFonts w:ascii="Verdana" w:eastAsia="Times New Roman" w:hAnsi="Verdana" w:cs="Times New Roman"/>
          <w:sz w:val="24"/>
          <w:szCs w:val="24"/>
          <w:lang w:eastAsia="it-IT"/>
        </w:rPr>
        <w:t>, dopo il comma 9 sono inseriti i seguenti:</w:t>
      </w:r>
      <w:r w:rsidRPr="004C4C21">
        <w:rPr>
          <w:rFonts w:ascii="Verdana" w:eastAsia="Times New Roman" w:hAnsi="Verdana" w:cs="Times New Roman"/>
          <w:sz w:val="24"/>
          <w:szCs w:val="24"/>
          <w:lang w:eastAsia="it-IT"/>
        </w:rPr>
        <w:br/>
        <w:t>«9-bis. Al fine di garantire un celere ripristino della funzionalità degli immobili adibiti ad uso scolastico e universitario nei territori colpiti dal sisma del 6 aprile 2009, gli interventi di riparazione e ricostruzione possono essere attuati, fino alla data del 31 dicembre 2019 ed entro i limiti della soglia di rilevanza europea di cui all'</w:t>
      </w:r>
      <w:hyperlink r:id="rId127" w:history="1">
        <w:r w:rsidRPr="004C4C21">
          <w:rPr>
            <w:rFonts w:ascii="Verdana" w:eastAsia="Times New Roman" w:hAnsi="Verdana" w:cs="Times New Roman"/>
            <w:i/>
            <w:iCs/>
            <w:color w:val="0000FF"/>
            <w:sz w:val="24"/>
            <w:szCs w:val="24"/>
            <w:lang w:eastAsia="it-IT"/>
          </w:rPr>
          <w:t>articolo 35 del codice di cui al decreto legislativo 18 aprile 2016, n. 50</w:t>
        </w:r>
      </w:hyperlink>
      <w:r w:rsidRPr="004C4C21">
        <w:rPr>
          <w:rFonts w:ascii="Verdana" w:eastAsia="Times New Roman" w:hAnsi="Verdana" w:cs="Times New Roman"/>
          <w:sz w:val="24"/>
          <w:szCs w:val="24"/>
          <w:lang w:eastAsia="it-IT"/>
        </w:rPr>
        <w:t>, applicando per l'affidamento di lavori, servizi e forniture le procedure di cui all'</w:t>
      </w:r>
      <w:hyperlink r:id="rId128" w:history="1">
        <w:r w:rsidRPr="004C4C21">
          <w:rPr>
            <w:rFonts w:ascii="Verdana" w:eastAsia="Times New Roman" w:hAnsi="Verdana" w:cs="Times New Roman"/>
            <w:i/>
            <w:iCs/>
            <w:color w:val="0000FF"/>
            <w:sz w:val="24"/>
            <w:szCs w:val="24"/>
            <w:lang w:eastAsia="it-IT"/>
          </w:rPr>
          <w:t>articolo 63, commi 1 e 6, del medesimo codice di cui al decreto legislativo 18 aprile 2016, n. 50</w:t>
        </w:r>
      </w:hyperlink>
      <w:r w:rsidRPr="004C4C21">
        <w:rPr>
          <w:rFonts w:ascii="Verdana" w:eastAsia="Times New Roman" w:hAnsi="Verdana" w:cs="Times New Roman"/>
          <w:sz w:val="24"/>
          <w:szCs w:val="24"/>
          <w:lang w:eastAsia="it-IT"/>
        </w:rPr>
        <w:t>. Nel rispetto dei princìpi di trasparenza, concorrenza e rotazione, l'invito, contenente l'indicazione dei criteri di aggiudicazione dell'appalto, è rivolto, sulla base del progetto definitivo, ad almeno cinque operatori economici iscritti nell'elenco degli operatori economici di cui all'</w:t>
      </w:r>
      <w:hyperlink r:id="rId129" w:history="1">
        <w:r w:rsidRPr="004C4C21">
          <w:rPr>
            <w:rFonts w:ascii="Verdana" w:eastAsia="Times New Roman" w:hAnsi="Verdana" w:cs="Times New Roman"/>
            <w:i/>
            <w:iCs/>
            <w:color w:val="0000FF"/>
            <w:sz w:val="24"/>
            <w:szCs w:val="24"/>
            <w:lang w:eastAsia="it-IT"/>
          </w:rPr>
          <w:t>articolo 67-quater, comma 9,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30"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I lavori vengono affidati sulla base della valutazione delle offerte effettuata da una commissione giudicatrice costituita secondo le modalità stabilite dall'</w:t>
      </w:r>
      <w:hyperlink r:id="rId131" w:history="1">
        <w:r w:rsidRPr="004C4C21">
          <w:rPr>
            <w:rFonts w:ascii="Verdana" w:eastAsia="Times New Roman" w:hAnsi="Verdana" w:cs="Times New Roman"/>
            <w:i/>
            <w:iCs/>
            <w:color w:val="0000FF"/>
            <w:sz w:val="24"/>
            <w:szCs w:val="24"/>
            <w:lang w:eastAsia="it-IT"/>
          </w:rPr>
          <w:t>articolo 216, comma 12, del decreto legislativo 18 aprile 2016, n. 50</w:t>
        </w:r>
      </w:hyperlink>
      <w:r w:rsidRPr="004C4C21">
        <w:rPr>
          <w:rFonts w:ascii="Verdana" w:eastAsia="Times New Roman" w:hAnsi="Verdana" w:cs="Times New Roman"/>
          <w:sz w:val="24"/>
          <w:szCs w:val="24"/>
          <w:lang w:eastAsia="it-IT"/>
        </w:rPr>
        <w:t>.</w:t>
      </w:r>
      <w:r w:rsidRPr="004C4C21">
        <w:rPr>
          <w:rFonts w:ascii="Verdana" w:eastAsia="Times New Roman" w:hAnsi="Verdana" w:cs="Times New Roman"/>
          <w:sz w:val="24"/>
          <w:szCs w:val="24"/>
          <w:lang w:eastAsia="it-IT"/>
        </w:rPr>
        <w:br/>
        <w:t>9-ter. Per la realizzazione degli interventi di riparazione e ricostruzione degli immobili adibiti ad uso scolastico e universitario, di cui al comma 9</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i soggetti attuatori si avvalgono del Provveditorato interregionale per le opere pubbliche per il Lazio, l'Abruzzo e la Sardegna o di uno degli enti iscritti nell'elenco dei soggetti aggregatori di cui all'</w:t>
      </w:r>
      <w:hyperlink r:id="rId132" w:history="1">
        <w:r w:rsidRPr="004C4C21">
          <w:rPr>
            <w:rFonts w:ascii="Verdana" w:eastAsia="Times New Roman" w:hAnsi="Verdana" w:cs="Times New Roman"/>
            <w:i/>
            <w:iCs/>
            <w:color w:val="0000FF"/>
            <w:sz w:val="24"/>
            <w:szCs w:val="24"/>
            <w:lang w:eastAsia="it-IT"/>
          </w:rPr>
          <w:t>articolo 9 del decreto-legge 24 aprile 2014, n. 66</w:t>
        </w:r>
      </w:hyperlink>
      <w:r w:rsidRPr="004C4C21">
        <w:rPr>
          <w:rFonts w:ascii="Verdana" w:eastAsia="Times New Roman" w:hAnsi="Verdana" w:cs="Times New Roman"/>
          <w:sz w:val="24"/>
          <w:szCs w:val="24"/>
          <w:lang w:eastAsia="it-IT"/>
        </w:rPr>
        <w:t xml:space="preserve">, convertito, con modificazioni, dalla </w:t>
      </w:r>
      <w:hyperlink r:id="rId133" w:history="1">
        <w:r w:rsidRPr="004C4C21">
          <w:rPr>
            <w:rFonts w:ascii="Verdana" w:eastAsia="Times New Roman" w:hAnsi="Verdana" w:cs="Times New Roman"/>
            <w:i/>
            <w:iCs/>
            <w:color w:val="0000FF"/>
            <w:sz w:val="24"/>
            <w:szCs w:val="24"/>
            <w:lang w:eastAsia="it-IT"/>
          </w:rPr>
          <w:t>legge 23 giugno 2014, n. 89</w:t>
        </w:r>
      </w:hyperlink>
      <w:r w:rsidRPr="004C4C21">
        <w:rPr>
          <w:rFonts w:ascii="Verdana" w:eastAsia="Times New Roman" w:hAnsi="Verdana" w:cs="Times New Roman"/>
          <w:sz w:val="24"/>
          <w:szCs w:val="24"/>
          <w:lang w:eastAsia="it-IT"/>
        </w:rPr>
        <w:t>, istituito presso l'Autorità nazionale anticorruzione.</w:t>
      </w:r>
      <w:r w:rsidRPr="004C4C21">
        <w:rPr>
          <w:rFonts w:ascii="Verdana" w:eastAsia="Times New Roman" w:hAnsi="Verdana" w:cs="Times New Roman"/>
          <w:sz w:val="24"/>
          <w:szCs w:val="24"/>
          <w:lang w:eastAsia="it-IT"/>
        </w:rPr>
        <w:br/>
        <w:t>9-quater. Agli interventi di cui al comma 9</w:t>
      </w:r>
      <w:r w:rsidRPr="004C4C21">
        <w:rPr>
          <w:rFonts w:ascii="Verdana" w:eastAsia="Times New Roman" w:hAnsi="Verdana" w:cs="Times New Roman"/>
          <w:i/>
          <w:iCs/>
          <w:sz w:val="24"/>
          <w:szCs w:val="24"/>
          <w:lang w:eastAsia="it-IT"/>
        </w:rPr>
        <w:t>-bis</w:t>
      </w:r>
      <w:r w:rsidRPr="004C4C21">
        <w:rPr>
          <w:rFonts w:ascii="Verdana" w:eastAsia="Times New Roman" w:hAnsi="Verdana" w:cs="Times New Roman"/>
          <w:sz w:val="24"/>
          <w:szCs w:val="24"/>
          <w:lang w:eastAsia="it-IT"/>
        </w:rPr>
        <w:t xml:space="preserve"> si applica l'</w:t>
      </w:r>
      <w:hyperlink r:id="rId134" w:history="1">
        <w:r w:rsidRPr="004C4C21">
          <w:rPr>
            <w:rFonts w:ascii="Verdana" w:eastAsia="Times New Roman" w:hAnsi="Verdana" w:cs="Times New Roman"/>
            <w:i/>
            <w:iCs/>
            <w:color w:val="0000FF"/>
            <w:sz w:val="24"/>
            <w:szCs w:val="24"/>
            <w:lang w:eastAsia="it-IT"/>
          </w:rPr>
          <w:t>articolo 30 del decreto-legge 24 giugno 2014, n. 90</w:t>
        </w:r>
      </w:hyperlink>
      <w:r w:rsidRPr="004C4C21">
        <w:rPr>
          <w:rFonts w:ascii="Verdana" w:eastAsia="Times New Roman" w:hAnsi="Verdana" w:cs="Times New Roman"/>
          <w:sz w:val="24"/>
          <w:szCs w:val="24"/>
          <w:lang w:eastAsia="it-IT"/>
        </w:rPr>
        <w:t xml:space="preserve">, convertito, con modificazioni, dalla </w:t>
      </w:r>
      <w:hyperlink r:id="rId135" w:history="1">
        <w:r w:rsidRPr="004C4C21">
          <w:rPr>
            <w:rFonts w:ascii="Verdana" w:eastAsia="Times New Roman" w:hAnsi="Verdana" w:cs="Times New Roman"/>
            <w:i/>
            <w:iCs/>
            <w:color w:val="0000FF"/>
            <w:sz w:val="24"/>
            <w:szCs w:val="24"/>
            <w:lang w:eastAsia="it-IT"/>
          </w:rPr>
          <w:t>legge 11 agosto 2014, n. 114</w:t>
        </w:r>
      </w:hyperlink>
      <w:r w:rsidRPr="004C4C21">
        <w:rPr>
          <w:rFonts w:ascii="Verdana" w:eastAsia="Times New Roman" w:hAnsi="Verdana" w:cs="Times New Roman"/>
          <w:sz w:val="24"/>
          <w:szCs w:val="24"/>
          <w:lang w:eastAsia="it-IT"/>
        </w:rPr>
        <w:t>. Le modalità e gli interventi oggetto delle verifiche di cui al precedente periodo sono disciplinati mediante apposito accordo tra il presidente dell'Autorità nazionale anticorruzione, i soggetti attuatori, il citato Provveditorato per le opere pubbliche e gli enti iscritti nell'elenco dei soggetti aggregatori di cui all'</w:t>
      </w:r>
      <w:hyperlink r:id="rId136" w:history="1">
        <w:r w:rsidRPr="004C4C21">
          <w:rPr>
            <w:rFonts w:ascii="Verdana" w:eastAsia="Times New Roman" w:hAnsi="Verdana" w:cs="Times New Roman"/>
            <w:i/>
            <w:iCs/>
            <w:color w:val="0000FF"/>
            <w:sz w:val="24"/>
            <w:szCs w:val="24"/>
            <w:lang w:eastAsia="it-IT"/>
          </w:rPr>
          <w:t>articolo 9 del decreto-legge 24 aprile 2014, n. 66</w:t>
        </w:r>
      </w:hyperlink>
      <w:r w:rsidRPr="004C4C21">
        <w:rPr>
          <w:rFonts w:ascii="Verdana" w:eastAsia="Times New Roman" w:hAnsi="Verdana" w:cs="Times New Roman"/>
          <w:sz w:val="24"/>
          <w:szCs w:val="24"/>
          <w:lang w:eastAsia="it-IT"/>
        </w:rPr>
        <w:t xml:space="preserve">, convertito, con modificazioni, dalla </w:t>
      </w:r>
      <w:hyperlink r:id="rId137" w:history="1">
        <w:r w:rsidRPr="004C4C21">
          <w:rPr>
            <w:rFonts w:ascii="Verdana" w:eastAsia="Times New Roman" w:hAnsi="Verdana" w:cs="Times New Roman"/>
            <w:i/>
            <w:iCs/>
            <w:color w:val="0000FF"/>
            <w:sz w:val="24"/>
            <w:szCs w:val="24"/>
            <w:lang w:eastAsia="it-IT"/>
          </w:rPr>
          <w:t>legge 23 giugno 2014, n. 89</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32.  Dal 1° luglio 2018, gli Uffici territoriali per la ricostruzione costituiti dai comuni ai sensi dell'</w:t>
      </w:r>
      <w:hyperlink r:id="rId138" w:history="1">
        <w:r w:rsidRPr="004C4C21">
          <w:rPr>
            <w:rFonts w:ascii="Verdana" w:eastAsia="Times New Roman" w:hAnsi="Verdana" w:cs="Times New Roman"/>
            <w:i/>
            <w:iCs/>
            <w:color w:val="0000FF"/>
            <w:sz w:val="24"/>
            <w:szCs w:val="24"/>
            <w:lang w:eastAsia="it-IT"/>
          </w:rPr>
          <w:t xml:space="preserve">articolo 3 dell'ordinanza del Presidente del Consiglio dei </w:t>
        </w:r>
        <w:r w:rsidRPr="004C4C21">
          <w:rPr>
            <w:rFonts w:ascii="Verdana" w:eastAsia="Times New Roman" w:hAnsi="Verdana" w:cs="Times New Roman"/>
            <w:i/>
            <w:iCs/>
            <w:color w:val="0000FF"/>
            <w:sz w:val="24"/>
            <w:szCs w:val="24"/>
            <w:lang w:eastAsia="it-IT"/>
          </w:rPr>
          <w:lastRenderedPageBreak/>
          <w:t>ministri n. 4013 del 23 marzo 2012</w:t>
        </w:r>
      </w:hyperlink>
      <w:r w:rsidRPr="004C4C21">
        <w:rPr>
          <w:rFonts w:ascii="Verdana" w:eastAsia="Times New Roman" w:hAnsi="Verdana" w:cs="Times New Roman"/>
          <w:sz w:val="24"/>
          <w:szCs w:val="24"/>
          <w:lang w:eastAsia="it-IT"/>
        </w:rPr>
        <w:t xml:space="preserve"> e del decreto del Commissario delegato per la ricostruzione - Presidente della Regione Abruzzo n. 131 del 29 giugno 2012, sono soppressi. E' altresì soppresso il Comitato di Area omogenea di cui all'articolo 4 del decreto del Commissario delegato per la ricostruzione - Presidente della Regione Abruzzo n. 131 del 29 giugno 2012. Tutte le competenze affidate agli Uffici territoriali per la ricostruzione ai sensi dell'articolo 1 del decreto del Commissario delegato per la ricostruzione - Presidente della Regione Abruzzo n. 131 del 29 giugno 2012 sono trasferite all'Ufficio speciale per la ricostruzione dei comuni del cratere, istituito dall'</w:t>
      </w:r>
      <w:hyperlink r:id="rId139" w:history="1">
        <w:r w:rsidRPr="004C4C21">
          <w:rPr>
            <w:rFonts w:ascii="Verdana" w:eastAsia="Times New Roman" w:hAnsi="Verdana" w:cs="Times New Roman"/>
            <w:i/>
            <w:iCs/>
            <w:color w:val="0000FF"/>
            <w:sz w:val="24"/>
            <w:szCs w:val="24"/>
            <w:lang w:eastAsia="it-IT"/>
          </w:rPr>
          <w:t>articolo 67-ter, comma 2,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40"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Il personale in servizio, alla data del 1° luglio 2018, presso gli Uffici territoriali per la ricostruzione, assegnato alle aree omogenee ai sensi dell'</w:t>
      </w:r>
      <w:hyperlink r:id="rId141" w:history="1">
        <w:r w:rsidRPr="004C4C21">
          <w:rPr>
            <w:rFonts w:ascii="Verdana" w:eastAsia="Times New Roman" w:hAnsi="Verdana" w:cs="Times New Roman"/>
            <w:i/>
            <w:iCs/>
            <w:color w:val="0000FF"/>
            <w:sz w:val="24"/>
            <w:szCs w:val="24"/>
            <w:lang w:eastAsia="it-IT"/>
          </w:rPr>
          <w:t>articolo 67-ter, comma 5,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42"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continua a svolgere le attività di competenza dei soppressi Uffici territoriali per la ricostruzione sotto la direzione e il coordinamento esclusivi del titolare dell'Ufficio speciale per la ricostruzione dei comuni del cratere, che con propria determinazione provvede anche alla sistemazione logistica del suddetto personale. Il personale in servizio, alla data del 1° luglio 2018, presso gli Uffici territoriali per la ricostruzione, assunto a tempo determinato dai comuni, è trasferito agli stessi comuni fino a scadenza dei contratti in essere. Nelle more della soppressione degli Uffici territoriali per la ricostruzione, il titolare dell'Ufficio speciale adotta, esercitando il potere di coordinamento di cui all'</w:t>
      </w:r>
      <w:hyperlink r:id="rId143" w:history="1">
        <w:r w:rsidRPr="004C4C21">
          <w:rPr>
            <w:rFonts w:ascii="Verdana" w:eastAsia="Times New Roman" w:hAnsi="Verdana" w:cs="Times New Roman"/>
            <w:i/>
            <w:iCs/>
            <w:color w:val="0000FF"/>
            <w:sz w:val="24"/>
            <w:szCs w:val="24"/>
            <w:lang w:eastAsia="it-IT"/>
          </w:rPr>
          <w:t>articolo 67-ter, comma 3,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44"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xml:space="preserve">, informati i sindaci coordinatori delle aree omogenee, tutti i provvedimenti organizzativi e gestionali necessari al fine di garantire lo svolgimento delle attività di competenza degli Uffici territoriali per la ricostruzione e gestire con gradualità il processo di soppressione di detti Uffici. L'Ufficio speciale per la ricostruzione dei comuni del cratere può, tramite convenzioni con comuni, aprire sportelli in una o più sedi degli Uffici territoriali per la ricostruzione soppressi, cui affidare in tutto o in parte i compiti già di competenza degli Uffici territoriali medesimi, informati i sindaci coordinatori delle aree omogenee. </w:t>
      </w:r>
      <w:bookmarkStart w:id="8" w:name="23up"/>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"23"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14"/>
          <w:szCs w:val="14"/>
          <w:vertAlign w:val="superscript"/>
          <w:lang w:eastAsia="it-IT"/>
        </w:rPr>
        <w:t>(23)</w:t>
      </w:r>
      <w:r w:rsidRPr="004C4C21">
        <w:rPr>
          <w:rFonts w:ascii="Verdana" w:eastAsia="Times New Roman" w:hAnsi="Verdana" w:cs="Times New Roman"/>
          <w:sz w:val="24"/>
          <w:szCs w:val="24"/>
          <w:lang w:eastAsia="it-IT"/>
        </w:rPr>
        <w:fldChar w:fldCharType="end"/>
      </w:r>
      <w:bookmarkEnd w:id="8"/>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33.   E' istituita una sezione speciale dell'Anagrafe antimafia degli esecutori prevista dall'</w:t>
      </w:r>
      <w:hyperlink r:id="rId145" w:history="1">
        <w:r w:rsidRPr="004C4C21">
          <w:rPr>
            <w:rFonts w:ascii="Verdana" w:eastAsia="Times New Roman" w:hAnsi="Verdana" w:cs="Times New Roman"/>
            <w:i/>
            <w:iCs/>
            <w:color w:val="0000FF"/>
            <w:sz w:val="24"/>
            <w:szCs w:val="24"/>
            <w:lang w:eastAsia="it-IT"/>
          </w:rPr>
          <w:t>articolo 30, comma 6,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46"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in cui confluisce l'elenco degli operatori economici di cui all'</w:t>
      </w:r>
      <w:hyperlink r:id="rId147" w:history="1">
        <w:r w:rsidRPr="004C4C21">
          <w:rPr>
            <w:rFonts w:ascii="Verdana" w:eastAsia="Times New Roman" w:hAnsi="Verdana" w:cs="Times New Roman"/>
            <w:i/>
            <w:iCs/>
            <w:color w:val="0000FF"/>
            <w:sz w:val="24"/>
            <w:szCs w:val="24"/>
            <w:lang w:eastAsia="it-IT"/>
          </w:rPr>
          <w:t>articolo 67-quater, comma 9,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48"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Alla sezione speciale si applicano, in quanto compatibili, le disposizioni generali che regolano l'Anagrafe antimafia degli esecutori di cui all'</w:t>
      </w:r>
      <w:hyperlink r:id="rId149" w:history="1">
        <w:r w:rsidRPr="004C4C21">
          <w:rPr>
            <w:rFonts w:ascii="Verdana" w:eastAsia="Times New Roman" w:hAnsi="Verdana" w:cs="Times New Roman"/>
            <w:i/>
            <w:iCs/>
            <w:color w:val="0000FF"/>
            <w:sz w:val="24"/>
            <w:szCs w:val="24"/>
            <w:lang w:eastAsia="it-IT"/>
          </w:rPr>
          <w:t>articolo 30, comma 6,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50"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 La tenuta della sezione speciale con i relativi adempimenti è affidata alla Struttura di missione di cui all'</w:t>
      </w:r>
      <w:hyperlink r:id="rId151" w:history="1">
        <w:r w:rsidRPr="004C4C21">
          <w:rPr>
            <w:rFonts w:ascii="Verdana" w:eastAsia="Times New Roman" w:hAnsi="Verdana" w:cs="Times New Roman"/>
            <w:i/>
            <w:iCs/>
            <w:color w:val="0000FF"/>
            <w:sz w:val="24"/>
            <w:szCs w:val="24"/>
            <w:lang w:eastAsia="it-IT"/>
          </w:rPr>
          <w:t>articolo 30, comma 1, del decreto-legge 17 ottobre 2016, n. 189</w:t>
        </w:r>
      </w:hyperlink>
      <w:r w:rsidRPr="004C4C21">
        <w:rPr>
          <w:rFonts w:ascii="Verdana" w:eastAsia="Times New Roman" w:hAnsi="Verdana" w:cs="Times New Roman"/>
          <w:sz w:val="24"/>
          <w:szCs w:val="24"/>
          <w:lang w:eastAsia="it-IT"/>
        </w:rPr>
        <w:t xml:space="preserve">, convertito, con modificazioni, dalla </w:t>
      </w:r>
      <w:hyperlink r:id="rId152" w:history="1">
        <w:r w:rsidRPr="004C4C21">
          <w:rPr>
            <w:rFonts w:ascii="Verdana" w:eastAsia="Times New Roman" w:hAnsi="Verdana" w:cs="Times New Roman"/>
            <w:i/>
            <w:iCs/>
            <w:color w:val="0000FF"/>
            <w:sz w:val="24"/>
            <w:szCs w:val="24"/>
            <w:lang w:eastAsia="it-IT"/>
          </w:rPr>
          <w:t>legge 15 dicembre 2016, n. 229</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34.   All'</w:t>
      </w:r>
      <w:hyperlink r:id="rId153" w:history="1">
        <w:r w:rsidRPr="004C4C21">
          <w:rPr>
            <w:rFonts w:ascii="Verdana" w:eastAsia="Times New Roman" w:hAnsi="Verdana" w:cs="Times New Roman"/>
            <w:i/>
            <w:iCs/>
            <w:color w:val="0000FF"/>
            <w:sz w:val="24"/>
            <w:szCs w:val="24"/>
            <w:lang w:eastAsia="it-IT"/>
          </w:rPr>
          <w:t>articolo 1, comma 492, lettera 0a), della legge 11 dicembre 2016, n. 232</w:t>
        </w:r>
      </w:hyperlink>
      <w:r w:rsidRPr="004C4C21">
        <w:rPr>
          <w:rFonts w:ascii="Verdana" w:eastAsia="Times New Roman" w:hAnsi="Verdana" w:cs="Times New Roman"/>
          <w:sz w:val="24"/>
          <w:szCs w:val="24"/>
          <w:lang w:eastAsia="it-IT"/>
        </w:rPr>
        <w:t>, dopo le parole: «individuati ai sensi» sono inserite le seguenti: «dell'</w:t>
      </w:r>
      <w:hyperlink r:id="rId154" w:history="1">
        <w:r w:rsidRPr="004C4C21">
          <w:rPr>
            <w:rFonts w:ascii="Verdana" w:eastAsia="Times New Roman" w:hAnsi="Verdana" w:cs="Times New Roman"/>
            <w:i/>
            <w:iCs/>
            <w:color w:val="0000FF"/>
            <w:sz w:val="24"/>
            <w:szCs w:val="24"/>
            <w:lang w:eastAsia="it-IT"/>
          </w:rPr>
          <w:t xml:space="preserve">articolo </w:t>
        </w:r>
        <w:r w:rsidRPr="004C4C21">
          <w:rPr>
            <w:rFonts w:ascii="Verdana" w:eastAsia="Times New Roman" w:hAnsi="Verdana" w:cs="Times New Roman"/>
            <w:i/>
            <w:iCs/>
            <w:color w:val="0000FF"/>
            <w:sz w:val="24"/>
            <w:szCs w:val="24"/>
            <w:lang w:eastAsia="it-IT"/>
          </w:rPr>
          <w:lastRenderedPageBreak/>
          <w:t>1 del 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155"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35.  Il termine di cui all'</w:t>
      </w:r>
      <w:hyperlink r:id="rId156" w:history="1">
        <w:r w:rsidRPr="004C4C21">
          <w:rPr>
            <w:rFonts w:ascii="Verdana" w:eastAsia="Times New Roman" w:hAnsi="Verdana" w:cs="Times New Roman"/>
            <w:i/>
            <w:iCs/>
            <w:color w:val="0000FF"/>
            <w:sz w:val="24"/>
            <w:szCs w:val="24"/>
            <w:lang w:eastAsia="it-IT"/>
          </w:rPr>
          <w:t>articolo 67-ter, comma 3,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57"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relativo alla dotazione di risorse umane a tempo determinato, nel limite massimo di 25 unità, assegnata a ciascuno degli Uffici speciali per la ricostruzione di cui al medesimo articolo 67</w:t>
      </w:r>
      <w:r w:rsidRPr="004C4C21">
        <w:rPr>
          <w:rFonts w:ascii="Verdana" w:eastAsia="Times New Roman" w:hAnsi="Verdana" w:cs="Times New Roman"/>
          <w:i/>
          <w:iCs/>
          <w:sz w:val="24"/>
          <w:szCs w:val="24"/>
          <w:lang w:eastAsia="it-IT"/>
        </w:rPr>
        <w:t>-ter</w:t>
      </w:r>
      <w:r w:rsidRPr="004C4C21">
        <w:rPr>
          <w:rFonts w:ascii="Verdana" w:eastAsia="Times New Roman" w:hAnsi="Verdana" w:cs="Times New Roman"/>
          <w:sz w:val="24"/>
          <w:szCs w:val="24"/>
          <w:lang w:eastAsia="it-IT"/>
        </w:rPr>
        <w:t>, comma 2, è prorogato fino al 31 dicembre 2020.</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36.  I contratti a tempo determinato stipulati con il personale in servizio presso gli Uffici speciali per la ricostruzione, selezionato all'esito della procedura comparativa pubblica, di cui alle Intese sulla costituzione dell'Ufficio speciale per la città dell'Aquila, del 7 agosto 2012, e sulla costituzione dell'Ufficio speciale per i comuni del cratere, del 9-10 agosto 2012, stipulate ai sensi dell'</w:t>
      </w:r>
      <w:hyperlink r:id="rId158" w:history="1">
        <w:r w:rsidRPr="004C4C21">
          <w:rPr>
            <w:rFonts w:ascii="Verdana" w:eastAsia="Times New Roman" w:hAnsi="Verdana" w:cs="Times New Roman"/>
            <w:i/>
            <w:iCs/>
            <w:color w:val="0000FF"/>
            <w:sz w:val="24"/>
            <w:szCs w:val="24"/>
            <w:lang w:eastAsia="it-IT"/>
          </w:rPr>
          <w:t>articolo 67-ter, comma 3,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59"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possono essere prorogati fino al 31 dicembre 2020, alle medesime condizioni giuridiche ed economiche, anche in deroga alla vigente normativa in materia di vincoli alle assunzioni a tempo determinato presso le amministrazioni pubbliche. Alle proroghe dei suddetti contratti, eseguite in deroga alla legge, non sono applicabili le sanzioni previste dalla normativa vigente, ivi compresa la sanzione della trasformazione del contratto a tempo indeterminato.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37.   Agli oneri derivanti dall'applicazione delle disposizioni di cui ai commi 35 e 36, quantificati nel limite di spesa di euro 2.320.000, comprensivo del trattamento economico previsto per i titolari degli Uffici speciali ai sensi dell'</w:t>
      </w:r>
      <w:hyperlink r:id="rId160" w:history="1">
        <w:r w:rsidRPr="004C4C21">
          <w:rPr>
            <w:rFonts w:ascii="Verdana" w:eastAsia="Times New Roman" w:hAnsi="Verdana" w:cs="Times New Roman"/>
            <w:i/>
            <w:iCs/>
            <w:color w:val="0000FF"/>
            <w:sz w:val="24"/>
            <w:szCs w:val="24"/>
            <w:lang w:eastAsia="it-IT"/>
          </w:rPr>
          <w:t>articolo 67-ter, comma 3,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61"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xml:space="preserve">, per ciascuno degli anni 2019 e 2020, si provvede mediante l'utilizzo delle somme stanziate dalla tabella E della </w:t>
      </w:r>
      <w:hyperlink r:id="rId162" w:history="1">
        <w:r w:rsidRPr="004C4C21">
          <w:rPr>
            <w:rFonts w:ascii="Verdana" w:eastAsia="Times New Roman" w:hAnsi="Verdana" w:cs="Times New Roman"/>
            <w:i/>
            <w:iCs/>
            <w:color w:val="0000FF"/>
            <w:sz w:val="24"/>
            <w:szCs w:val="24"/>
            <w:lang w:eastAsia="it-IT"/>
          </w:rPr>
          <w:t>legge 23 dicembre 2014, n. 190</w:t>
        </w:r>
      </w:hyperlink>
      <w:r w:rsidRPr="004C4C21">
        <w:rPr>
          <w:rFonts w:ascii="Verdana" w:eastAsia="Times New Roman" w:hAnsi="Verdana" w:cs="Times New Roman"/>
          <w:sz w:val="24"/>
          <w:szCs w:val="24"/>
          <w:lang w:eastAsia="it-IT"/>
        </w:rPr>
        <w:t>, recante il rifinanziamento dell'autorizzazione di spesa di cui all'</w:t>
      </w:r>
      <w:hyperlink r:id="rId163" w:history="1">
        <w:r w:rsidRPr="004C4C21">
          <w:rPr>
            <w:rFonts w:ascii="Verdana" w:eastAsia="Times New Roman" w:hAnsi="Verdana" w:cs="Times New Roman"/>
            <w:i/>
            <w:iCs/>
            <w:color w:val="0000FF"/>
            <w:sz w:val="24"/>
            <w:szCs w:val="24"/>
            <w:lang w:eastAsia="it-IT"/>
          </w:rPr>
          <w:t>articolo 7-bis del decreto-legge 26 aprile 2013, n. 43</w:t>
        </w:r>
      </w:hyperlink>
      <w:r w:rsidRPr="004C4C21">
        <w:rPr>
          <w:rFonts w:ascii="Verdana" w:eastAsia="Times New Roman" w:hAnsi="Verdana" w:cs="Times New Roman"/>
          <w:sz w:val="24"/>
          <w:szCs w:val="24"/>
          <w:lang w:eastAsia="it-IT"/>
        </w:rPr>
        <w:t xml:space="preserve">, convertito, con modificazioni, dalla </w:t>
      </w:r>
      <w:hyperlink r:id="rId164" w:history="1">
        <w:r w:rsidRPr="004C4C21">
          <w:rPr>
            <w:rFonts w:ascii="Verdana" w:eastAsia="Times New Roman" w:hAnsi="Verdana" w:cs="Times New Roman"/>
            <w:i/>
            <w:iCs/>
            <w:color w:val="0000FF"/>
            <w:sz w:val="24"/>
            <w:szCs w:val="24"/>
            <w:lang w:eastAsia="it-IT"/>
          </w:rPr>
          <w:t>legge 24 giugno 2013, n. 71</w:t>
        </w:r>
      </w:hyperlink>
      <w:r w:rsidRPr="004C4C21">
        <w:rPr>
          <w:rFonts w:ascii="Verdana" w:eastAsia="Times New Roman" w:hAnsi="Verdana" w:cs="Times New Roman"/>
          <w:sz w:val="24"/>
          <w:szCs w:val="24"/>
          <w:lang w:eastAsia="it-IT"/>
        </w:rPr>
        <w:t xml:space="preserve">, nell'ambito della quota destinata dal CIPE al finanziamento di servizi di natura tecnica e assistenza qualificata ai sensi del </w:t>
      </w:r>
      <w:hyperlink r:id="rId165" w:history="1">
        <w:r w:rsidRPr="004C4C21">
          <w:rPr>
            <w:rFonts w:ascii="Verdana" w:eastAsia="Times New Roman" w:hAnsi="Verdana" w:cs="Times New Roman"/>
            <w:i/>
            <w:iCs/>
            <w:color w:val="0000FF"/>
            <w:sz w:val="24"/>
            <w:szCs w:val="24"/>
            <w:lang w:eastAsia="it-IT"/>
          </w:rPr>
          <w:t>comma 437 dell'articolo 1 della citata legge 23 dicembre 2014, n. 190</w:t>
        </w:r>
      </w:hyperlink>
      <w:r w:rsidRPr="004C4C21">
        <w:rPr>
          <w:rFonts w:ascii="Verdana" w:eastAsia="Times New Roman" w:hAnsi="Verdana" w:cs="Times New Roman"/>
          <w:sz w:val="24"/>
          <w:szCs w:val="24"/>
          <w:lang w:eastAsia="it-IT"/>
        </w:rPr>
        <w:t>.</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38.  Per gli anni 2019 e 2020, al fine di completare le attività finalizzate alla fase di ricostruzione del tessuto urbano, sociale e occupazionale dei territori colpiti dal sisma del 6 aprile 2009, i comuni del cratere sismico sono autorizzati a prorogare o rinnovare, alle medesime condizioni giuridiche ed economiche, i contratti stipulati ai sensi dell'</w:t>
      </w:r>
      <w:hyperlink r:id="rId166" w:history="1">
        <w:r w:rsidRPr="004C4C21">
          <w:rPr>
            <w:rFonts w:ascii="Verdana" w:eastAsia="Times New Roman" w:hAnsi="Verdana" w:cs="Times New Roman"/>
            <w:i/>
            <w:iCs/>
            <w:color w:val="0000FF"/>
            <w:sz w:val="24"/>
            <w:szCs w:val="24"/>
            <w:lang w:eastAsia="it-IT"/>
          </w:rPr>
          <w:t>articolo 5 dell'ordinanza del Presidente del Consiglio dei ministri n. 3771 del 19 maggio 2009</w:t>
        </w:r>
      </w:hyperlink>
      <w:r w:rsidRPr="004C4C21">
        <w:rPr>
          <w:rFonts w:ascii="Verdana" w:eastAsia="Times New Roman" w:hAnsi="Verdana" w:cs="Times New Roman"/>
          <w:sz w:val="24"/>
          <w:szCs w:val="24"/>
          <w:lang w:eastAsia="it-IT"/>
        </w:rPr>
        <w:t>, dell'</w:t>
      </w:r>
      <w:hyperlink r:id="rId167" w:history="1">
        <w:r w:rsidRPr="004C4C21">
          <w:rPr>
            <w:rFonts w:ascii="Verdana" w:eastAsia="Times New Roman" w:hAnsi="Verdana" w:cs="Times New Roman"/>
            <w:i/>
            <w:iCs/>
            <w:color w:val="0000FF"/>
            <w:sz w:val="24"/>
            <w:szCs w:val="24"/>
            <w:lang w:eastAsia="it-IT"/>
          </w:rPr>
          <w:t>ordinanza del Presidente del Consiglio dei ministri n. 3784 del 25 giugno 2009</w:t>
        </w:r>
      </w:hyperlink>
      <w:r w:rsidRPr="004C4C21">
        <w:rPr>
          <w:rFonts w:ascii="Verdana" w:eastAsia="Times New Roman" w:hAnsi="Verdana" w:cs="Times New Roman"/>
          <w:sz w:val="24"/>
          <w:szCs w:val="24"/>
          <w:lang w:eastAsia="it-IT"/>
        </w:rPr>
        <w:t>, dell'</w:t>
      </w:r>
      <w:hyperlink r:id="rId168" w:history="1">
        <w:r w:rsidRPr="004C4C21">
          <w:rPr>
            <w:rFonts w:ascii="Verdana" w:eastAsia="Times New Roman" w:hAnsi="Verdana" w:cs="Times New Roman"/>
            <w:i/>
            <w:iCs/>
            <w:color w:val="0000FF"/>
            <w:sz w:val="24"/>
            <w:szCs w:val="24"/>
            <w:lang w:eastAsia="it-IT"/>
          </w:rPr>
          <w:t>ordinanza del Presidente del Consiglio dei ministri n. 3803 del 15 agosto 2009</w:t>
        </w:r>
      </w:hyperlink>
      <w:r w:rsidRPr="004C4C21">
        <w:rPr>
          <w:rFonts w:ascii="Verdana" w:eastAsia="Times New Roman" w:hAnsi="Verdana" w:cs="Times New Roman"/>
          <w:sz w:val="24"/>
          <w:szCs w:val="24"/>
          <w:lang w:eastAsia="it-IT"/>
        </w:rPr>
        <w:t>, dell'</w:t>
      </w:r>
      <w:hyperlink r:id="rId169" w:history="1">
        <w:r w:rsidRPr="004C4C21">
          <w:rPr>
            <w:rFonts w:ascii="Verdana" w:eastAsia="Times New Roman" w:hAnsi="Verdana" w:cs="Times New Roman"/>
            <w:i/>
            <w:iCs/>
            <w:color w:val="0000FF"/>
            <w:sz w:val="24"/>
            <w:szCs w:val="24"/>
            <w:lang w:eastAsia="it-IT"/>
          </w:rPr>
          <w:t>ordinanza del Presidente del Consiglio dei ministri n. 3808 del 15 settembre 2009</w:t>
        </w:r>
      </w:hyperlink>
      <w:r w:rsidRPr="004C4C21">
        <w:rPr>
          <w:rFonts w:ascii="Verdana" w:eastAsia="Times New Roman" w:hAnsi="Verdana" w:cs="Times New Roman"/>
          <w:sz w:val="24"/>
          <w:szCs w:val="24"/>
          <w:lang w:eastAsia="it-IT"/>
        </w:rPr>
        <w:t>, dell'</w:t>
      </w:r>
      <w:hyperlink r:id="rId170" w:history="1">
        <w:r w:rsidRPr="004C4C21">
          <w:rPr>
            <w:rFonts w:ascii="Verdana" w:eastAsia="Times New Roman" w:hAnsi="Verdana" w:cs="Times New Roman"/>
            <w:i/>
            <w:iCs/>
            <w:color w:val="0000FF"/>
            <w:sz w:val="24"/>
            <w:szCs w:val="24"/>
            <w:lang w:eastAsia="it-IT"/>
          </w:rPr>
          <w:t>ordinanza del Presidente del Consiglio dei ministri n. 3881 dell'11 giugno 2010</w:t>
        </w:r>
      </w:hyperlink>
      <w:r w:rsidRPr="004C4C21">
        <w:rPr>
          <w:rFonts w:ascii="Verdana" w:eastAsia="Times New Roman" w:hAnsi="Verdana" w:cs="Times New Roman"/>
          <w:sz w:val="24"/>
          <w:szCs w:val="24"/>
          <w:lang w:eastAsia="it-IT"/>
        </w:rPr>
        <w:t xml:space="preserve"> e dell'</w:t>
      </w:r>
      <w:hyperlink r:id="rId171" w:history="1">
        <w:r w:rsidRPr="004C4C21">
          <w:rPr>
            <w:rFonts w:ascii="Verdana" w:eastAsia="Times New Roman" w:hAnsi="Verdana" w:cs="Times New Roman"/>
            <w:i/>
            <w:iCs/>
            <w:color w:val="0000FF"/>
            <w:sz w:val="24"/>
            <w:szCs w:val="24"/>
            <w:lang w:eastAsia="it-IT"/>
          </w:rPr>
          <w:t>ordinanza del Presidente del Consiglio dei ministri n. 3923 del 18 febbraio 2011</w:t>
        </w:r>
      </w:hyperlink>
      <w:r w:rsidRPr="004C4C21">
        <w:rPr>
          <w:rFonts w:ascii="Verdana" w:eastAsia="Times New Roman" w:hAnsi="Verdana" w:cs="Times New Roman"/>
          <w:sz w:val="24"/>
          <w:szCs w:val="24"/>
          <w:lang w:eastAsia="it-IT"/>
        </w:rPr>
        <w:t xml:space="preserve"> e loro successive modificazioni, in deroga alla normativa vigente in materia di vincoli alle assunzioni a tempo determinato presso le </w:t>
      </w:r>
      <w:r w:rsidRPr="004C4C21">
        <w:rPr>
          <w:rFonts w:ascii="Verdana" w:eastAsia="Times New Roman" w:hAnsi="Verdana" w:cs="Times New Roman"/>
          <w:sz w:val="24"/>
          <w:szCs w:val="24"/>
          <w:lang w:eastAsia="it-IT"/>
        </w:rPr>
        <w:lastRenderedPageBreak/>
        <w:t xml:space="preserve">amministrazioni pubbliche. Alle proroghe o ai rinnovi dei suddetti contratti eseguiti in deroga alla legge non sono applicabili le sanzioni previste dalla normativa vigente, ivi compresa la sanzione della trasformazione del contratto a tempo indeterminato. Agli oneri derivanti dall'applicazione del presente comma, quantificati, sulla base delle esigenze effettive documentate dalle amministrazioni centrali e locali istituzionalmente preposte all'attività della ricostruzione, nel limite di spesa di euro 1.700.000 per il comune dell'Aquila e di euro 1.152.209 per i comuni del cratere per ciascuna annualità, si provvede mediante l'utilizzo delle somme stanziate dalla tabella E della </w:t>
      </w:r>
      <w:hyperlink r:id="rId172" w:history="1">
        <w:r w:rsidRPr="004C4C21">
          <w:rPr>
            <w:rFonts w:ascii="Verdana" w:eastAsia="Times New Roman" w:hAnsi="Verdana" w:cs="Times New Roman"/>
            <w:i/>
            <w:iCs/>
            <w:color w:val="0000FF"/>
            <w:sz w:val="24"/>
            <w:szCs w:val="24"/>
            <w:lang w:eastAsia="it-IT"/>
          </w:rPr>
          <w:t>legge 23 dicembre 2014, n. 190</w:t>
        </w:r>
      </w:hyperlink>
      <w:r w:rsidRPr="004C4C21">
        <w:rPr>
          <w:rFonts w:ascii="Verdana" w:eastAsia="Times New Roman" w:hAnsi="Verdana" w:cs="Times New Roman"/>
          <w:sz w:val="24"/>
          <w:szCs w:val="24"/>
          <w:lang w:eastAsia="it-IT"/>
        </w:rPr>
        <w:t xml:space="preserve">, nell'ambito della quota destinata dal CIPE al finanziamento di servizi di natura tecnica e assistenza qualificata. </w:t>
      </w:r>
      <w:bookmarkStart w:id="9" w:name="24up"/>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"24"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14"/>
          <w:szCs w:val="14"/>
          <w:vertAlign w:val="superscript"/>
          <w:lang w:eastAsia="it-IT"/>
        </w:rPr>
        <w:t>(24)</w:t>
      </w:r>
      <w:r w:rsidRPr="004C4C21">
        <w:rPr>
          <w:rFonts w:ascii="Verdana" w:eastAsia="Times New Roman" w:hAnsi="Verdana" w:cs="Times New Roman"/>
          <w:sz w:val="24"/>
          <w:szCs w:val="24"/>
          <w:lang w:eastAsia="it-IT"/>
        </w:rPr>
        <w:fldChar w:fldCharType="end"/>
      </w:r>
      <w:bookmarkEnd w:id="9"/>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39.  L'</w:t>
      </w:r>
      <w:hyperlink r:id="rId173" w:history="1">
        <w:r w:rsidRPr="004C4C21">
          <w:rPr>
            <w:rFonts w:ascii="Verdana" w:eastAsia="Times New Roman" w:hAnsi="Verdana" w:cs="Times New Roman"/>
            <w:i/>
            <w:iCs/>
            <w:color w:val="0000FF"/>
            <w:sz w:val="24"/>
            <w:szCs w:val="24"/>
            <w:lang w:eastAsia="it-IT"/>
          </w:rPr>
          <w:t>articolo 2, comma 3-bis, del decreto-legge 9 febbraio 2017, n. 8</w:t>
        </w:r>
      </w:hyperlink>
      <w:r w:rsidRPr="004C4C21">
        <w:rPr>
          <w:rFonts w:ascii="Verdana" w:eastAsia="Times New Roman" w:hAnsi="Verdana" w:cs="Times New Roman"/>
          <w:sz w:val="24"/>
          <w:szCs w:val="24"/>
          <w:lang w:eastAsia="it-IT"/>
        </w:rPr>
        <w:t xml:space="preserve">, convertito, con modificazioni, dalla </w:t>
      </w:r>
      <w:hyperlink r:id="rId174" w:history="1">
        <w:r w:rsidRPr="004C4C21">
          <w:rPr>
            <w:rFonts w:ascii="Verdana" w:eastAsia="Times New Roman" w:hAnsi="Verdana" w:cs="Times New Roman"/>
            <w:i/>
            <w:iCs/>
            <w:color w:val="0000FF"/>
            <w:sz w:val="24"/>
            <w:szCs w:val="24"/>
            <w:lang w:eastAsia="it-IT"/>
          </w:rPr>
          <w:t>legge 7 aprile 2017, n. 45</w:t>
        </w:r>
      </w:hyperlink>
      <w:r w:rsidRPr="004C4C21">
        <w:rPr>
          <w:rFonts w:ascii="Verdana" w:eastAsia="Times New Roman" w:hAnsi="Verdana" w:cs="Times New Roman"/>
          <w:sz w:val="24"/>
          <w:szCs w:val="24"/>
          <w:lang w:eastAsia="it-IT"/>
        </w:rPr>
        <w:t>, è abrogato.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40.   Nei centri storici, come determinati ai sensi dell'</w:t>
      </w:r>
      <w:hyperlink r:id="rId175" w:history="1">
        <w:r w:rsidRPr="004C4C21">
          <w:rPr>
            <w:rFonts w:ascii="Verdana" w:eastAsia="Times New Roman" w:hAnsi="Verdana" w:cs="Times New Roman"/>
            <w:i/>
            <w:iCs/>
            <w:color w:val="0000FF"/>
            <w:sz w:val="24"/>
            <w:szCs w:val="24"/>
            <w:lang w:eastAsia="it-IT"/>
          </w:rPr>
          <w:t>articolo 2, lettera A), del decreto del Ministro dei lavori pubblici 2 aprile 1968, n. 1444</w:t>
        </w:r>
      </w:hyperlink>
      <w:r w:rsidRPr="004C4C21">
        <w:rPr>
          <w:rFonts w:ascii="Verdana" w:eastAsia="Times New Roman" w:hAnsi="Verdana" w:cs="Times New Roman"/>
          <w:sz w:val="24"/>
          <w:szCs w:val="24"/>
          <w:lang w:eastAsia="it-IT"/>
        </w:rPr>
        <w:t>, o negli ambiti oggetto del piano di ricostruzione di cui all'</w:t>
      </w:r>
      <w:hyperlink r:id="rId176" w:history="1">
        <w:r w:rsidRPr="004C4C21">
          <w:rPr>
            <w:rFonts w:ascii="Verdana" w:eastAsia="Times New Roman" w:hAnsi="Verdana" w:cs="Times New Roman"/>
            <w:i/>
            <w:iCs/>
            <w:color w:val="0000FF"/>
            <w:sz w:val="24"/>
            <w:szCs w:val="24"/>
            <w:lang w:eastAsia="it-IT"/>
          </w:rPr>
          <w:t>articolo 14, comma 5-bis, del 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177"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 i comuni del cratere del sisma del 2009, diversi dall'Aquila, possono predisporre un programma coordinato di interventi, connessi e complementari agli interventi di ricostruzione pubblica, ove i suddetti interventi non siano stati già eseguiti, finalizzati alla riqualificazione degli spazi pubblici e della rete viaria, alla messa in sicurezza del territorio e delle cavità danneggiate o rese instabili dal sisma e al miglioramento della dotazione di reti delle infrastrutture di servizi. Il programma di interventi è predisposto e adottato dai comuni entro centoventi giorni dalla data di entrata in vigore della legge di conversione del presente decreto, in coerenza con i piani di ricostruzione approvati. Il programma di interventi è sottoposto alla verifica dell'Ufficio speciale per la ricostruzione dei comuni del cratere per il parere di congruità tecnico-economica. Gli interventi approvati sono oggetto di programmazione ai sensi dell'</w:t>
      </w:r>
      <w:hyperlink r:id="rId178" w:history="1">
        <w:r w:rsidRPr="004C4C21">
          <w:rPr>
            <w:rFonts w:ascii="Verdana" w:eastAsia="Times New Roman" w:hAnsi="Verdana" w:cs="Times New Roman"/>
            <w:i/>
            <w:iCs/>
            <w:color w:val="0000FF"/>
            <w:sz w:val="24"/>
            <w:szCs w:val="24"/>
            <w:lang w:eastAsia="it-IT"/>
          </w:rPr>
          <w:t>articolo 11, comma 9, del decreto-legge 19 giugno 2015, n. 78</w:t>
        </w:r>
      </w:hyperlink>
      <w:r w:rsidRPr="004C4C21">
        <w:rPr>
          <w:rFonts w:ascii="Verdana" w:eastAsia="Times New Roman" w:hAnsi="Verdana" w:cs="Times New Roman"/>
          <w:sz w:val="24"/>
          <w:szCs w:val="24"/>
          <w:lang w:eastAsia="it-IT"/>
        </w:rPr>
        <w:t xml:space="preserve">, convertito, con modificazioni, dalla </w:t>
      </w:r>
      <w:hyperlink r:id="rId179" w:history="1">
        <w:r w:rsidRPr="004C4C21">
          <w:rPr>
            <w:rFonts w:ascii="Verdana" w:eastAsia="Times New Roman" w:hAnsi="Verdana" w:cs="Times New Roman"/>
            <w:i/>
            <w:iCs/>
            <w:color w:val="0000FF"/>
            <w:sz w:val="24"/>
            <w:szCs w:val="24"/>
            <w:lang w:eastAsia="it-IT"/>
          </w:rPr>
          <w:t>legge 6 agosto 2015, n. 125</w:t>
        </w:r>
      </w:hyperlink>
      <w:r w:rsidRPr="004C4C21">
        <w:rPr>
          <w:rFonts w:ascii="Verdana" w:eastAsia="Times New Roman" w:hAnsi="Verdana" w:cs="Times New Roman"/>
          <w:sz w:val="24"/>
          <w:szCs w:val="24"/>
          <w:lang w:eastAsia="it-IT"/>
        </w:rPr>
        <w:t>, e sono attuati a valere sulle risorse destinate alla ricostruzione. L'Ufficio speciale per la ricostruzione dei comuni del cratere dispone, con propria determinazione, i criteri per la valutazione della connessione e della complementarietà agli interventi di ricostruzione pubblica.</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41.  Gli assegnatari di alloggi di società cooperativa a proprietà indivisa situati nei territori individuati ai sensi dell'</w:t>
      </w:r>
      <w:hyperlink r:id="rId180" w:history="1">
        <w:r w:rsidRPr="004C4C21">
          <w:rPr>
            <w:rFonts w:ascii="Verdana" w:eastAsia="Times New Roman" w:hAnsi="Verdana" w:cs="Times New Roman"/>
            <w:i/>
            <w:iCs/>
            <w:color w:val="0000FF"/>
            <w:sz w:val="24"/>
            <w:szCs w:val="24"/>
            <w:lang w:eastAsia="it-IT"/>
          </w:rPr>
          <w:t>articolo 1 del 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181"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 adibiti ad abitazione principale alla data del 6 aprile 2009, che hanno già beneficiato del contributo per l'acquisto di abitazione equivalente di cui all'</w:t>
      </w:r>
      <w:hyperlink r:id="rId182" w:history="1">
        <w:r w:rsidRPr="004C4C21">
          <w:rPr>
            <w:rFonts w:ascii="Verdana" w:eastAsia="Times New Roman" w:hAnsi="Verdana" w:cs="Times New Roman"/>
            <w:i/>
            <w:iCs/>
            <w:color w:val="0000FF"/>
            <w:sz w:val="24"/>
            <w:szCs w:val="24"/>
            <w:lang w:eastAsia="it-IT"/>
          </w:rPr>
          <w:t>articolo 3 del decreto-legge 28 aprile 2009, n. 39</w:t>
        </w:r>
      </w:hyperlink>
      <w:r w:rsidRPr="004C4C21">
        <w:rPr>
          <w:rFonts w:ascii="Verdana" w:eastAsia="Times New Roman" w:hAnsi="Verdana" w:cs="Times New Roman"/>
          <w:sz w:val="24"/>
          <w:szCs w:val="24"/>
          <w:lang w:eastAsia="it-IT"/>
        </w:rPr>
        <w:t xml:space="preserve">, convertito, con modificazioni, dalla </w:t>
      </w:r>
      <w:hyperlink r:id="rId183" w:history="1">
        <w:r w:rsidRPr="004C4C21">
          <w:rPr>
            <w:rFonts w:ascii="Verdana" w:eastAsia="Times New Roman" w:hAnsi="Verdana" w:cs="Times New Roman"/>
            <w:i/>
            <w:iCs/>
            <w:color w:val="0000FF"/>
            <w:sz w:val="24"/>
            <w:szCs w:val="24"/>
            <w:lang w:eastAsia="it-IT"/>
          </w:rPr>
          <w:t>legge 24 giugno 2009, n. 77</w:t>
        </w:r>
      </w:hyperlink>
      <w:r w:rsidRPr="004C4C21">
        <w:rPr>
          <w:rFonts w:ascii="Verdana" w:eastAsia="Times New Roman" w:hAnsi="Verdana" w:cs="Times New Roman"/>
          <w:sz w:val="24"/>
          <w:szCs w:val="24"/>
          <w:lang w:eastAsia="it-IT"/>
        </w:rPr>
        <w:t>, e all'</w:t>
      </w:r>
      <w:hyperlink r:id="rId184" w:history="1">
        <w:r w:rsidRPr="004C4C21">
          <w:rPr>
            <w:rFonts w:ascii="Verdana" w:eastAsia="Times New Roman" w:hAnsi="Verdana" w:cs="Times New Roman"/>
            <w:i/>
            <w:iCs/>
            <w:color w:val="0000FF"/>
            <w:sz w:val="24"/>
            <w:szCs w:val="24"/>
            <w:lang w:eastAsia="it-IT"/>
          </w:rPr>
          <w:t>articolo 1, comma 1, dell'ordinanza del Presidente del Consiglio dei ministri n. 3790 del 9 luglio 2009</w:t>
        </w:r>
      </w:hyperlink>
      <w:r w:rsidRPr="004C4C21">
        <w:rPr>
          <w:rFonts w:ascii="Verdana" w:eastAsia="Times New Roman" w:hAnsi="Verdana" w:cs="Times New Roman"/>
          <w:sz w:val="24"/>
          <w:szCs w:val="24"/>
          <w:lang w:eastAsia="it-IT"/>
        </w:rPr>
        <w:t>, sono tenuti a cedere al comune i diritti inerenti la partecipazione alla ricostruzione del complesso edilizio della cooperativa. Restano a carico dell'assegnatario tutte le obbligazioni passive inerenti la sua qualità di socio. Alla completa ricostruzione del complesso edilizio la proprietà della quota passa al comune.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lastRenderedPageBreak/>
        <w:t>42.  Per i titolari di contratti stipulati ai sensi dell'</w:t>
      </w:r>
      <w:hyperlink r:id="rId185" w:history="1">
        <w:r w:rsidRPr="004C4C21">
          <w:rPr>
            <w:rFonts w:ascii="Verdana" w:eastAsia="Times New Roman" w:hAnsi="Verdana" w:cs="Times New Roman"/>
            <w:i/>
            <w:iCs/>
            <w:color w:val="0000FF"/>
            <w:sz w:val="24"/>
            <w:szCs w:val="24"/>
            <w:lang w:eastAsia="it-IT"/>
          </w:rPr>
          <w:t>articolo 3-bis, comma 8, del decreto-legge 6 luglio 2012, n. 95</w:t>
        </w:r>
      </w:hyperlink>
      <w:r w:rsidRPr="004C4C21">
        <w:rPr>
          <w:rFonts w:ascii="Verdana" w:eastAsia="Times New Roman" w:hAnsi="Verdana" w:cs="Times New Roman"/>
          <w:sz w:val="24"/>
          <w:szCs w:val="24"/>
          <w:lang w:eastAsia="it-IT"/>
        </w:rPr>
        <w:t xml:space="preserve">, convertito, con modificazioni, dalla </w:t>
      </w:r>
      <w:hyperlink r:id="rId186" w:history="1">
        <w:r w:rsidRPr="004C4C21">
          <w:rPr>
            <w:rFonts w:ascii="Verdana" w:eastAsia="Times New Roman" w:hAnsi="Verdana" w:cs="Times New Roman"/>
            <w:i/>
            <w:iCs/>
            <w:color w:val="0000FF"/>
            <w:sz w:val="24"/>
            <w:szCs w:val="24"/>
            <w:lang w:eastAsia="it-IT"/>
          </w:rPr>
          <w:t>legge 7 agosto 2012, n. 135</w:t>
        </w:r>
      </w:hyperlink>
      <w:r w:rsidRPr="004C4C21">
        <w:rPr>
          <w:rFonts w:ascii="Verdana" w:eastAsia="Times New Roman" w:hAnsi="Verdana" w:cs="Times New Roman"/>
          <w:sz w:val="24"/>
          <w:szCs w:val="24"/>
          <w:lang w:eastAsia="it-IT"/>
        </w:rPr>
        <w:t>, le amministrazioni presso cui gli stessi abbiano prestato la loro attività possono bandire, nel triennio 2018-2020, in coerenza con il piano triennale dei fabbisogni di cui all'</w:t>
      </w:r>
      <w:hyperlink r:id="rId187" w:history="1">
        <w:r w:rsidRPr="004C4C21">
          <w:rPr>
            <w:rFonts w:ascii="Verdana" w:eastAsia="Times New Roman" w:hAnsi="Verdana" w:cs="Times New Roman"/>
            <w:i/>
            <w:iCs/>
            <w:color w:val="0000FF"/>
            <w:sz w:val="24"/>
            <w:szCs w:val="24"/>
            <w:lang w:eastAsia="it-IT"/>
          </w:rPr>
          <w:t>articolo 6, comma 2, del decreto legislativo 30 marzo 2001, n. 165</w:t>
        </w:r>
      </w:hyperlink>
      <w:r w:rsidRPr="004C4C21">
        <w:rPr>
          <w:rFonts w:ascii="Verdana" w:eastAsia="Times New Roman" w:hAnsi="Verdana" w:cs="Times New Roman"/>
          <w:sz w:val="24"/>
          <w:szCs w:val="24"/>
          <w:lang w:eastAsia="it-IT"/>
        </w:rPr>
        <w:t>, e ferma restando la garanzia dell'adeguato accesso dall'esterno, previa indicazione della relativa copertura finanziaria, procedure concorsuali riservate, in misura non superiore al 50 per cento dei posti messi a concorso, al suddetto personale non dirigenziale che possegga tutti i seguenti requisiti:</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a)  risulti titolare di un contratto di lavoro flessibile stipulato ai sensi del citato </w:t>
      </w:r>
      <w:hyperlink r:id="rId188" w:history="1">
        <w:r w:rsidRPr="004C4C21">
          <w:rPr>
            <w:rFonts w:ascii="Verdana" w:eastAsia="Times New Roman" w:hAnsi="Verdana" w:cs="Times New Roman"/>
            <w:i/>
            <w:iCs/>
            <w:color w:val="0000FF"/>
            <w:sz w:val="24"/>
            <w:szCs w:val="24"/>
            <w:lang w:eastAsia="it-IT"/>
          </w:rPr>
          <w:t>articolo 3-bis, comma 8, del decreto-legge 6 luglio 2012, n. 95</w:t>
        </w:r>
      </w:hyperlink>
      <w:r w:rsidRPr="004C4C21">
        <w:rPr>
          <w:rFonts w:ascii="Verdana" w:eastAsia="Times New Roman" w:hAnsi="Verdana" w:cs="Times New Roman"/>
          <w:sz w:val="24"/>
          <w:szCs w:val="24"/>
          <w:lang w:eastAsia="it-IT"/>
        </w:rPr>
        <w:t xml:space="preserve">, presso l'amministrazione che bandisce il concorso; </w:t>
      </w:r>
    </w:p>
    <w:p w:rsidR="004C4C21" w:rsidRPr="004C4C21" w:rsidRDefault="004C4C21" w:rsidP="004C4C21">
      <w:pPr>
        <w:spacing w:after="0" w:line="240" w:lineRule="auto"/>
        <w:ind w:firstLine="400"/>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b)  in forza di uno o più contratti stipulati ai sensi dell'</w:t>
      </w:r>
      <w:hyperlink r:id="rId189" w:history="1">
        <w:r w:rsidRPr="004C4C21">
          <w:rPr>
            <w:rFonts w:ascii="Verdana" w:eastAsia="Times New Roman" w:hAnsi="Verdana" w:cs="Times New Roman"/>
            <w:i/>
            <w:iCs/>
            <w:color w:val="0000FF"/>
            <w:sz w:val="24"/>
            <w:szCs w:val="24"/>
            <w:lang w:eastAsia="it-IT"/>
          </w:rPr>
          <w:t>articolo 3-bis, comma 8, del decreto-legge 6 luglio 2012, n. 95</w:t>
        </w:r>
      </w:hyperlink>
      <w:r w:rsidRPr="004C4C21">
        <w:rPr>
          <w:rFonts w:ascii="Verdana" w:eastAsia="Times New Roman" w:hAnsi="Verdana" w:cs="Times New Roman"/>
          <w:sz w:val="24"/>
          <w:szCs w:val="24"/>
          <w:lang w:eastAsia="it-IT"/>
        </w:rPr>
        <w:t>, abbia prestato, alla data del 31 dicembre 2017, almeno tre anni continuativi di attività presso l'amministrazione che bandisce il concorso.</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 xml:space="preserve">43.  A far data dal 2 gennaio 2019, il perimetro dei comuni dell'Emilia-Romagna colpiti dal sisma del 20 e 29 maggio 2012 ed interessati dalla proroga dello stato di emergenza e della relativa normativa emergenziale, precedentemente individuato dal </w:t>
      </w:r>
      <w:hyperlink r:id="rId190" w:history="1">
        <w:r w:rsidRPr="004C4C21">
          <w:rPr>
            <w:rFonts w:ascii="Verdana" w:eastAsia="Times New Roman" w:hAnsi="Verdana" w:cs="Times New Roman"/>
            <w:i/>
            <w:iCs/>
            <w:color w:val="0000FF"/>
            <w:sz w:val="24"/>
            <w:szCs w:val="24"/>
            <w:lang w:eastAsia="it-IT"/>
          </w:rPr>
          <w:t>decreto del Ministro dell'economia e delle finanze 1° giugno 2012</w:t>
        </w:r>
      </w:hyperlink>
      <w:r w:rsidRPr="004C4C21">
        <w:rPr>
          <w:rFonts w:ascii="Verdana" w:eastAsia="Times New Roman" w:hAnsi="Verdana" w:cs="Times New Roman"/>
          <w:sz w:val="24"/>
          <w:szCs w:val="24"/>
          <w:lang w:eastAsia="it-IT"/>
        </w:rPr>
        <w:t>, richiamato dall'</w:t>
      </w:r>
      <w:hyperlink r:id="rId191" w:history="1">
        <w:r w:rsidRPr="004C4C21">
          <w:rPr>
            <w:rFonts w:ascii="Verdana" w:eastAsia="Times New Roman" w:hAnsi="Verdana" w:cs="Times New Roman"/>
            <w:i/>
            <w:iCs/>
            <w:color w:val="0000FF"/>
            <w:sz w:val="24"/>
            <w:szCs w:val="24"/>
            <w:lang w:eastAsia="it-IT"/>
          </w:rPr>
          <w:t>articolo 1 del decreto-legge 6 giugno 2012, n. 74</w:t>
        </w:r>
      </w:hyperlink>
      <w:r w:rsidRPr="004C4C21">
        <w:rPr>
          <w:rFonts w:ascii="Verdana" w:eastAsia="Times New Roman" w:hAnsi="Verdana" w:cs="Times New Roman"/>
          <w:sz w:val="24"/>
          <w:szCs w:val="24"/>
          <w:lang w:eastAsia="it-IT"/>
        </w:rPr>
        <w:t xml:space="preserve">, convertito, con modificazioni, dalla </w:t>
      </w:r>
      <w:hyperlink r:id="rId192" w:history="1">
        <w:r w:rsidRPr="004C4C21">
          <w:rPr>
            <w:rFonts w:ascii="Verdana" w:eastAsia="Times New Roman" w:hAnsi="Verdana" w:cs="Times New Roman"/>
            <w:i/>
            <w:iCs/>
            <w:color w:val="0000FF"/>
            <w:sz w:val="24"/>
            <w:szCs w:val="24"/>
            <w:lang w:eastAsia="it-IT"/>
          </w:rPr>
          <w:t>legge 1° agosto 2012, n. 122</w:t>
        </w:r>
      </w:hyperlink>
      <w:r w:rsidRPr="004C4C21">
        <w:rPr>
          <w:rFonts w:ascii="Verdana" w:eastAsia="Times New Roman" w:hAnsi="Verdana" w:cs="Times New Roman"/>
          <w:sz w:val="24"/>
          <w:szCs w:val="24"/>
          <w:lang w:eastAsia="it-IT"/>
        </w:rPr>
        <w:t>, e integrato dall'</w:t>
      </w:r>
      <w:hyperlink r:id="rId193" w:history="1">
        <w:r w:rsidRPr="004C4C21">
          <w:rPr>
            <w:rFonts w:ascii="Verdana" w:eastAsia="Times New Roman" w:hAnsi="Verdana" w:cs="Times New Roman"/>
            <w:i/>
            <w:iCs/>
            <w:color w:val="0000FF"/>
            <w:sz w:val="24"/>
            <w:szCs w:val="24"/>
            <w:lang w:eastAsia="it-IT"/>
          </w:rPr>
          <w:t>articolo 67-septies del decreto-legge 22 giugno 2012, n. 83</w:t>
        </w:r>
      </w:hyperlink>
      <w:r w:rsidRPr="004C4C21">
        <w:rPr>
          <w:rFonts w:ascii="Verdana" w:eastAsia="Times New Roman" w:hAnsi="Verdana" w:cs="Times New Roman"/>
          <w:sz w:val="24"/>
          <w:szCs w:val="24"/>
          <w:lang w:eastAsia="it-IT"/>
        </w:rPr>
        <w:t xml:space="preserve">, convertito, con modificazioni, dalla </w:t>
      </w:r>
      <w:hyperlink r:id="rId194" w:history="1">
        <w:r w:rsidRPr="004C4C21">
          <w:rPr>
            <w:rFonts w:ascii="Verdana" w:eastAsia="Times New Roman" w:hAnsi="Verdana" w:cs="Times New Roman"/>
            <w:i/>
            <w:iCs/>
            <w:color w:val="0000FF"/>
            <w:sz w:val="24"/>
            <w:szCs w:val="24"/>
            <w:lang w:eastAsia="it-IT"/>
          </w:rPr>
          <w:t>legge 7 agosto 2012, n. 134</w:t>
        </w:r>
      </w:hyperlink>
      <w:r w:rsidRPr="004C4C21">
        <w:rPr>
          <w:rFonts w:ascii="Verdana" w:eastAsia="Times New Roman" w:hAnsi="Verdana" w:cs="Times New Roman"/>
          <w:sz w:val="24"/>
          <w:szCs w:val="24"/>
          <w:lang w:eastAsia="it-IT"/>
        </w:rPr>
        <w:t>, è così ridotto: 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 I Presidenti delle regioni di cui all'</w:t>
      </w:r>
      <w:hyperlink r:id="rId195" w:history="1">
        <w:r w:rsidRPr="004C4C21">
          <w:rPr>
            <w:rFonts w:ascii="Verdana" w:eastAsia="Times New Roman" w:hAnsi="Verdana" w:cs="Times New Roman"/>
            <w:i/>
            <w:iCs/>
            <w:color w:val="0000FF"/>
            <w:sz w:val="24"/>
            <w:szCs w:val="24"/>
            <w:lang w:eastAsia="it-IT"/>
          </w:rPr>
          <w:t>articolo 1, comma 2, del decreto-legge 6 giugno 2012, n. 74</w:t>
        </w:r>
      </w:hyperlink>
      <w:r w:rsidRPr="004C4C21">
        <w:rPr>
          <w:rFonts w:ascii="Verdana" w:eastAsia="Times New Roman" w:hAnsi="Verdana" w:cs="Times New Roman"/>
          <w:sz w:val="24"/>
          <w:szCs w:val="24"/>
          <w:lang w:eastAsia="it-IT"/>
        </w:rPr>
        <w:t xml:space="preserve">, convertito, con modificazioni, dalla </w:t>
      </w:r>
      <w:hyperlink r:id="rId196" w:history="1">
        <w:r w:rsidRPr="004C4C21">
          <w:rPr>
            <w:rFonts w:ascii="Verdana" w:eastAsia="Times New Roman" w:hAnsi="Verdana" w:cs="Times New Roman"/>
            <w:i/>
            <w:iCs/>
            <w:color w:val="0000FF"/>
            <w:sz w:val="24"/>
            <w:szCs w:val="24"/>
            <w:lang w:eastAsia="it-IT"/>
          </w:rPr>
          <w:t>legge 1° agosto 2012, n. 122</w:t>
        </w:r>
      </w:hyperlink>
      <w:r w:rsidRPr="004C4C21">
        <w:rPr>
          <w:rFonts w:ascii="Verdana" w:eastAsia="Times New Roman" w:hAnsi="Verdana" w:cs="Times New Roman"/>
          <w:sz w:val="24"/>
          <w:szCs w:val="24"/>
          <w:lang w:eastAsia="it-IT"/>
        </w:rPr>
        <w:t>, in qualità di Commissari delegati, possono procedere con propria ordinanza, valutato l'effettivo avanzamento dell'opera di ricostruzione, a ridurre il perimetro dei comuni interessati dalla proroga dello stato di emergenza e della relativa normativa emergenziale.</w:t>
      </w:r>
    </w:p>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t>44.   Il termine di scadenza dello stato di emergenza conseguente agli eventi sismici del 20 e 29 maggio 2012, di cui all'</w:t>
      </w:r>
      <w:hyperlink r:id="rId197" w:history="1">
        <w:r w:rsidRPr="004C4C21">
          <w:rPr>
            <w:rFonts w:ascii="Verdana" w:eastAsia="Times New Roman" w:hAnsi="Verdana" w:cs="Times New Roman"/>
            <w:i/>
            <w:iCs/>
            <w:color w:val="0000FF"/>
            <w:sz w:val="24"/>
            <w:szCs w:val="24"/>
            <w:lang w:eastAsia="it-IT"/>
          </w:rPr>
          <w:t>articolo 1, comma 3, del decreto-legge 6 giugno 2012, n. 74</w:t>
        </w:r>
      </w:hyperlink>
      <w:r w:rsidRPr="004C4C21">
        <w:rPr>
          <w:rFonts w:ascii="Verdana" w:eastAsia="Times New Roman" w:hAnsi="Verdana" w:cs="Times New Roman"/>
          <w:sz w:val="24"/>
          <w:szCs w:val="24"/>
          <w:lang w:eastAsia="it-IT"/>
        </w:rPr>
        <w:t xml:space="preserve">, convertito, con modificazioni, dalla </w:t>
      </w:r>
      <w:hyperlink r:id="rId198" w:history="1">
        <w:r w:rsidRPr="004C4C21">
          <w:rPr>
            <w:rFonts w:ascii="Verdana" w:eastAsia="Times New Roman" w:hAnsi="Verdana" w:cs="Times New Roman"/>
            <w:i/>
            <w:iCs/>
            <w:color w:val="0000FF"/>
            <w:sz w:val="24"/>
            <w:szCs w:val="24"/>
            <w:lang w:eastAsia="it-IT"/>
          </w:rPr>
          <w:t>legge 1° agosto 2012, n. 122</w:t>
        </w:r>
      </w:hyperlink>
      <w:r w:rsidRPr="004C4C21">
        <w:rPr>
          <w:rFonts w:ascii="Verdana" w:eastAsia="Times New Roman" w:hAnsi="Verdana" w:cs="Times New Roman"/>
          <w:sz w:val="24"/>
          <w:szCs w:val="24"/>
          <w:lang w:eastAsia="it-IT"/>
        </w:rPr>
        <w:t>, è ulteriormente prorogato al 31 dicembre 2020, al fine di garantire la continuità delle procedure connesse all'attività di ricostruzione. Alle conseguenti attività e alle relative spese si fa fronte con le risorse previste a legislazione vigente.</w:t>
      </w:r>
    </w:p>
    <w:p w:rsidR="004C4C21" w:rsidRPr="004C4C21" w:rsidRDefault="00D71B1E" w:rsidP="004C4C21">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300pt;height:.75pt" o:hrpct="0" o:hrstd="t" o:hr="t" fillcolor="#a0a0a0" stroked="f"/>
        </w:pict>
      </w:r>
    </w:p>
    <w:bookmarkStart w:id="10" w:name="22"/>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lastRenderedPageBreak/>
        <w:fldChar w:fldCharType="begin"/>
      </w:r>
      <w:r w:rsidRPr="004C4C21">
        <w:rPr>
          <w:rFonts w:ascii="Verdana" w:eastAsia="Times New Roman" w:hAnsi="Verdana" w:cs="Times New Roman"/>
          <w:sz w:val="24"/>
          <w:szCs w:val="24"/>
          <w:lang w:eastAsia="it-IT"/>
        </w:rPr>
        <w:instrText xml:space="preserve"> HYPERLINK "http://bd01.leggiditalia.it/cgi-bin/FulShow" \l "22up"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(22)</w:t>
      </w:r>
      <w:r w:rsidRPr="004C4C21">
        <w:rPr>
          <w:rFonts w:ascii="Verdana" w:eastAsia="Times New Roman" w:hAnsi="Verdana" w:cs="Times New Roman"/>
          <w:sz w:val="24"/>
          <w:szCs w:val="24"/>
          <w:lang w:eastAsia="it-IT"/>
        </w:rPr>
        <w:fldChar w:fldCharType="end"/>
      </w:r>
      <w:bookmarkEnd w:id="10"/>
      <w:r w:rsidRPr="004C4C21">
        <w:rPr>
          <w:rFonts w:ascii="Verdana" w:eastAsia="Times New Roman" w:hAnsi="Verdana" w:cs="Times New Roman"/>
          <w:sz w:val="24"/>
          <w:szCs w:val="24"/>
          <w:lang w:eastAsia="it-IT"/>
        </w:rPr>
        <w:t xml:space="preserve"> Articolo inserito dalla </w:t>
      </w:r>
      <w:hyperlink r:id="rId199" w:history="1">
        <w:r w:rsidRPr="004C4C21">
          <w:rPr>
            <w:rFonts w:ascii="Verdana" w:eastAsia="Times New Roman" w:hAnsi="Verdana" w:cs="Times New Roman"/>
            <w:i/>
            <w:iCs/>
            <w:color w:val="0000FF"/>
            <w:sz w:val="24"/>
            <w:szCs w:val="24"/>
            <w:lang w:eastAsia="it-IT"/>
          </w:rPr>
          <w:t>legge di conversione 4 dicembre 2017, n. 172</w:t>
        </w:r>
      </w:hyperlink>
      <w:r w:rsidRPr="004C4C21">
        <w:rPr>
          <w:rFonts w:ascii="Verdana" w:eastAsia="Times New Roman" w:hAnsi="Verdana" w:cs="Times New Roman"/>
          <w:sz w:val="24"/>
          <w:szCs w:val="24"/>
          <w:lang w:eastAsia="it-IT"/>
        </w:rPr>
        <w:t>.</w:t>
      </w:r>
    </w:p>
    <w:bookmarkStart w:id="11" w:name="23"/>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"23up"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(23)</w:t>
      </w:r>
      <w:r w:rsidRPr="004C4C21">
        <w:rPr>
          <w:rFonts w:ascii="Verdana" w:eastAsia="Times New Roman" w:hAnsi="Verdana" w:cs="Times New Roman"/>
          <w:sz w:val="24"/>
          <w:szCs w:val="24"/>
          <w:lang w:eastAsia="it-IT"/>
        </w:rPr>
        <w:fldChar w:fldCharType="end"/>
      </w:r>
      <w:bookmarkEnd w:id="11"/>
      <w:r w:rsidRPr="004C4C21">
        <w:rPr>
          <w:rFonts w:ascii="Verdana" w:eastAsia="Times New Roman" w:hAnsi="Verdana" w:cs="Times New Roman"/>
          <w:sz w:val="24"/>
          <w:szCs w:val="24"/>
          <w:lang w:eastAsia="it-IT"/>
        </w:rPr>
        <w:t xml:space="preserve"> Comma così modificato dall’ </w:t>
      </w:r>
      <w:hyperlink r:id="rId200" w:history="1">
        <w:r w:rsidRPr="004C4C21">
          <w:rPr>
            <w:rFonts w:ascii="Verdana" w:eastAsia="Times New Roman" w:hAnsi="Verdana" w:cs="Times New Roman"/>
            <w:i/>
            <w:iCs/>
            <w:color w:val="0000FF"/>
            <w:sz w:val="24"/>
            <w:szCs w:val="24"/>
            <w:lang w:eastAsia="it-IT"/>
          </w:rPr>
          <w:t>art. 1, comma 711, lett. a), b) e c), L. 27 dicembre 2017, n. 205</w:t>
        </w:r>
      </w:hyperlink>
      <w:r w:rsidRPr="004C4C21">
        <w:rPr>
          <w:rFonts w:ascii="Verdana" w:eastAsia="Times New Roman" w:hAnsi="Verdana" w:cs="Times New Roman"/>
          <w:sz w:val="24"/>
          <w:szCs w:val="24"/>
          <w:lang w:eastAsia="it-IT"/>
        </w:rPr>
        <w:t xml:space="preserve">, a decorrere dal 1° gennaio 2018. </w:t>
      </w:r>
    </w:p>
    <w:bookmarkStart w:id="12" w:name="24"/>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"24up"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(24)</w:t>
      </w:r>
      <w:r w:rsidRPr="004C4C21">
        <w:rPr>
          <w:rFonts w:ascii="Verdana" w:eastAsia="Times New Roman" w:hAnsi="Verdana" w:cs="Times New Roman"/>
          <w:sz w:val="24"/>
          <w:szCs w:val="24"/>
          <w:lang w:eastAsia="it-IT"/>
        </w:rPr>
        <w:fldChar w:fldCharType="end"/>
      </w:r>
      <w:bookmarkEnd w:id="12"/>
      <w:r w:rsidRPr="004C4C21">
        <w:rPr>
          <w:rFonts w:ascii="Verdana" w:eastAsia="Times New Roman" w:hAnsi="Verdana" w:cs="Times New Roman"/>
          <w:sz w:val="24"/>
          <w:szCs w:val="24"/>
          <w:lang w:eastAsia="it-IT"/>
        </w:rPr>
        <w:t xml:space="preserve"> Comma così modificato dall’ </w:t>
      </w:r>
      <w:hyperlink r:id="rId201" w:history="1">
        <w:r w:rsidRPr="004C4C21">
          <w:rPr>
            <w:rFonts w:ascii="Verdana" w:eastAsia="Times New Roman" w:hAnsi="Verdana" w:cs="Times New Roman"/>
            <w:i/>
            <w:iCs/>
            <w:color w:val="0000FF"/>
            <w:sz w:val="24"/>
            <w:szCs w:val="24"/>
            <w:lang w:eastAsia="it-IT"/>
          </w:rPr>
          <w:t>art. 1, comma 712, L. 27 dicembre 2017, n. 205</w:t>
        </w:r>
      </w:hyperlink>
      <w:r w:rsidRPr="004C4C21">
        <w:rPr>
          <w:rFonts w:ascii="Verdana" w:eastAsia="Times New Roman" w:hAnsi="Verdana" w:cs="Times New Roman"/>
          <w:sz w:val="24"/>
          <w:szCs w:val="24"/>
          <w:lang w:eastAsia="it-IT"/>
        </w:rPr>
        <w:t xml:space="preserve">, a decorrere dal 1° gennaio 2018. </w:t>
      </w:r>
    </w:p>
    <w:bookmarkStart w:id="13" w:name="25"/>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"25up"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(25)</w:t>
      </w:r>
      <w:r w:rsidRPr="004C4C21">
        <w:rPr>
          <w:rFonts w:ascii="Verdana" w:eastAsia="Times New Roman" w:hAnsi="Verdana" w:cs="Times New Roman"/>
          <w:sz w:val="24"/>
          <w:szCs w:val="24"/>
          <w:lang w:eastAsia="it-IT"/>
        </w:rPr>
        <w:fldChar w:fldCharType="end"/>
      </w:r>
      <w:bookmarkEnd w:id="13"/>
      <w:r w:rsidRPr="004C4C21">
        <w:rPr>
          <w:rFonts w:ascii="Verdana" w:eastAsia="Times New Roman" w:hAnsi="Verdana" w:cs="Times New Roman"/>
          <w:sz w:val="24"/>
          <w:szCs w:val="24"/>
          <w:lang w:eastAsia="it-IT"/>
        </w:rPr>
        <w:t xml:space="preserve"> Per la fissazione del termine per la presentazione delle schede AeDES di cui al presente comma, vedi </w:t>
      </w:r>
      <w:proofErr w:type="gramStart"/>
      <w:r w:rsidRPr="004C4C21">
        <w:rPr>
          <w:rFonts w:ascii="Verdana" w:eastAsia="Times New Roman" w:hAnsi="Verdana" w:cs="Times New Roman"/>
          <w:sz w:val="24"/>
          <w:szCs w:val="24"/>
          <w:lang w:eastAsia="it-IT"/>
        </w:rPr>
        <w:t xml:space="preserve">l’ </w:t>
      </w:r>
      <w:hyperlink r:id="rId202" w:history="1">
        <w:r w:rsidRPr="004C4C21">
          <w:rPr>
            <w:rFonts w:ascii="Verdana" w:eastAsia="Times New Roman" w:hAnsi="Verdana" w:cs="Times New Roman"/>
            <w:i/>
            <w:iCs/>
            <w:color w:val="0000FF"/>
            <w:sz w:val="24"/>
            <w:szCs w:val="24"/>
            <w:lang w:eastAsia="it-IT"/>
          </w:rPr>
          <w:t>art.</w:t>
        </w:r>
        <w:proofErr w:type="gramEnd"/>
        <w:r w:rsidRPr="004C4C21">
          <w:rPr>
            <w:rFonts w:ascii="Verdana" w:eastAsia="Times New Roman" w:hAnsi="Verdana" w:cs="Times New Roman"/>
            <w:i/>
            <w:iCs/>
            <w:color w:val="0000FF"/>
            <w:sz w:val="24"/>
            <w:szCs w:val="24"/>
            <w:lang w:eastAsia="it-IT"/>
          </w:rPr>
          <w:t xml:space="preserve"> 9, comma 1, Ordinanza 24 aprile 2018, n. 55</w:t>
        </w:r>
      </w:hyperlink>
      <w:r w:rsidRPr="004C4C21">
        <w:rPr>
          <w:rFonts w:ascii="Verdana" w:eastAsia="Times New Roman" w:hAnsi="Verdana" w:cs="Times New Roman"/>
          <w:sz w:val="24"/>
          <w:szCs w:val="24"/>
          <w:lang w:eastAsia="it-IT"/>
        </w:rPr>
        <w:t>.</w:t>
      </w:r>
    </w:p>
    <w:bookmarkStart w:id="14" w:name="26"/>
    <w:p w:rsidR="004C4C21" w:rsidRPr="004C4C21" w:rsidRDefault="004C4C21" w:rsidP="004C4C21">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"26up"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(26)</w:t>
      </w:r>
      <w:r w:rsidRPr="004C4C21">
        <w:rPr>
          <w:rFonts w:ascii="Verdana" w:eastAsia="Times New Roman" w:hAnsi="Verdana" w:cs="Times New Roman"/>
          <w:sz w:val="24"/>
          <w:szCs w:val="24"/>
          <w:lang w:eastAsia="it-IT"/>
        </w:rPr>
        <w:fldChar w:fldCharType="end"/>
      </w:r>
      <w:bookmarkEnd w:id="14"/>
      <w:r w:rsidRPr="004C4C21">
        <w:rPr>
          <w:rFonts w:ascii="Verdana" w:eastAsia="Times New Roman" w:hAnsi="Verdana" w:cs="Times New Roman"/>
          <w:sz w:val="24"/>
          <w:szCs w:val="24"/>
          <w:lang w:eastAsia="it-IT"/>
        </w:rPr>
        <w:t xml:space="preserve"> Comma cosi modificato dall’ </w:t>
      </w:r>
      <w:hyperlink r:id="rId203" w:history="1">
        <w:r w:rsidRPr="004C4C21">
          <w:rPr>
            <w:rFonts w:ascii="Verdana" w:eastAsia="Times New Roman" w:hAnsi="Verdana" w:cs="Times New Roman"/>
            <w:i/>
            <w:iCs/>
            <w:color w:val="0000FF"/>
            <w:sz w:val="24"/>
            <w:szCs w:val="24"/>
            <w:lang w:eastAsia="it-IT"/>
          </w:rPr>
          <w:t>art. 1, comma 6, D.L. 29 maggio 2018, n. 55</w:t>
        </w:r>
      </w:hyperlink>
      <w:r w:rsidRPr="004C4C21">
        <w:rPr>
          <w:rFonts w:ascii="Verdana" w:eastAsia="Times New Roman" w:hAnsi="Verdana" w:cs="Times New Roman"/>
          <w:sz w:val="24"/>
          <w:szCs w:val="24"/>
          <w:lang w:eastAsia="it-IT"/>
        </w:rPr>
        <w:t>.</w:t>
      </w:r>
    </w:p>
    <w:bookmarkStart w:id="15" w:name="27"/>
    <w:p w:rsidR="004C4C21" w:rsidRPr="004C4C21" w:rsidRDefault="004C4C21" w:rsidP="00D71B1E">
      <w:pPr>
        <w:spacing w:before="100" w:beforeAutospacing="1" w:after="100" w:afterAutospacing="1" w:line="240" w:lineRule="auto"/>
        <w:jc w:val="both"/>
        <w:rPr>
          <w:rFonts w:ascii="Verdana" w:eastAsia="Times New Roman" w:hAnsi="Verdana" w:cs="Times New Roman"/>
          <w:sz w:val="24"/>
          <w:szCs w:val="24"/>
          <w:lang w:eastAsia="it-IT"/>
        </w:rPr>
      </w:pPr>
      <w:r w:rsidRPr="004C4C21">
        <w:rPr>
          <w:rFonts w:ascii="Verdana" w:eastAsia="Times New Roman" w:hAnsi="Verdana" w:cs="Times New Roman"/>
          <w:sz w:val="24"/>
          <w:szCs w:val="24"/>
          <w:lang w:eastAsia="it-IT"/>
        </w:rPr>
        <w:fldChar w:fldCharType="begin"/>
      </w:r>
      <w:r w:rsidRPr="004C4C21">
        <w:rPr>
          <w:rFonts w:ascii="Verdana" w:eastAsia="Times New Roman" w:hAnsi="Verdana" w:cs="Times New Roman"/>
          <w:sz w:val="24"/>
          <w:szCs w:val="24"/>
          <w:lang w:eastAsia="it-IT"/>
        </w:rPr>
        <w:instrText xml:space="preserve"> HYPERLINK "http://bd01.leggiditalia.it/cgi-bin/FulShow" \l "27up" </w:instrText>
      </w:r>
      <w:r w:rsidRPr="004C4C21">
        <w:rPr>
          <w:rFonts w:ascii="Verdana" w:eastAsia="Times New Roman" w:hAnsi="Verdana" w:cs="Times New Roman"/>
          <w:sz w:val="24"/>
          <w:szCs w:val="24"/>
          <w:lang w:eastAsia="it-IT"/>
        </w:rPr>
        <w:fldChar w:fldCharType="separate"/>
      </w:r>
      <w:r w:rsidRPr="004C4C21">
        <w:rPr>
          <w:rFonts w:ascii="Verdana" w:eastAsia="Times New Roman" w:hAnsi="Verdana" w:cs="Times New Roman"/>
          <w:color w:val="0000FF"/>
          <w:sz w:val="24"/>
          <w:szCs w:val="24"/>
          <w:lang w:eastAsia="it-IT"/>
        </w:rPr>
        <w:t>(27)</w:t>
      </w:r>
      <w:r w:rsidRPr="004C4C21">
        <w:rPr>
          <w:rFonts w:ascii="Verdana" w:eastAsia="Times New Roman" w:hAnsi="Verdana" w:cs="Times New Roman"/>
          <w:sz w:val="24"/>
          <w:szCs w:val="24"/>
          <w:lang w:eastAsia="it-IT"/>
        </w:rPr>
        <w:fldChar w:fldCharType="end"/>
      </w:r>
      <w:bookmarkEnd w:id="15"/>
      <w:r w:rsidRPr="004C4C21">
        <w:rPr>
          <w:rFonts w:ascii="Verdana" w:eastAsia="Times New Roman" w:hAnsi="Verdana" w:cs="Times New Roman"/>
          <w:sz w:val="24"/>
          <w:szCs w:val="24"/>
          <w:lang w:eastAsia="it-IT"/>
        </w:rPr>
        <w:t xml:space="preserve"> Vedi, anche, </w:t>
      </w:r>
      <w:proofErr w:type="gramStart"/>
      <w:r w:rsidRPr="004C4C21">
        <w:rPr>
          <w:rFonts w:ascii="Verdana" w:eastAsia="Times New Roman" w:hAnsi="Verdana" w:cs="Times New Roman"/>
          <w:sz w:val="24"/>
          <w:szCs w:val="24"/>
          <w:lang w:eastAsia="it-IT"/>
        </w:rPr>
        <w:t xml:space="preserve">l’ </w:t>
      </w:r>
      <w:hyperlink r:id="rId204" w:history="1">
        <w:r w:rsidRPr="004C4C21">
          <w:rPr>
            <w:rFonts w:ascii="Verdana" w:eastAsia="Times New Roman" w:hAnsi="Verdana" w:cs="Times New Roman"/>
            <w:i/>
            <w:iCs/>
            <w:color w:val="0000FF"/>
            <w:sz w:val="24"/>
            <w:szCs w:val="24"/>
            <w:lang w:eastAsia="it-IT"/>
          </w:rPr>
          <w:t>Ordinanza</w:t>
        </w:r>
        <w:proofErr w:type="gramEnd"/>
        <w:r w:rsidRPr="004C4C21">
          <w:rPr>
            <w:rFonts w:ascii="Verdana" w:eastAsia="Times New Roman" w:hAnsi="Verdana" w:cs="Times New Roman"/>
            <w:i/>
            <w:iCs/>
            <w:color w:val="0000FF"/>
            <w:sz w:val="24"/>
            <w:szCs w:val="24"/>
            <w:lang w:eastAsia="it-IT"/>
          </w:rPr>
          <w:t xml:space="preserve"> 28 marzo 2018, n. 52</w:t>
        </w:r>
      </w:hyperlink>
      <w:bookmarkStart w:id="16" w:name="_GoBack"/>
      <w:bookmarkEnd w:id="16"/>
    </w:p>
    <w:sectPr w:rsidR="004C4C21" w:rsidRPr="004C4C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21"/>
    <w:rsid w:val="004C4C21"/>
    <w:rsid w:val="006129F0"/>
    <w:rsid w:val="00807EF7"/>
    <w:rsid w:val="00D71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7CB1E-822B-484C-9517-BD773ECD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C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4C21"/>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4C4C21"/>
  </w:style>
  <w:style w:type="character" w:styleId="Collegamentoipertestuale">
    <w:name w:val="Hyperlink"/>
    <w:basedOn w:val="Carpredefinitoparagrafo"/>
    <w:uiPriority w:val="99"/>
    <w:semiHidden/>
    <w:unhideWhenUsed/>
    <w:rsid w:val="004C4C21"/>
    <w:rPr>
      <w:strike w:val="0"/>
      <w:dstrike w:val="0"/>
      <w:color w:val="0000FF"/>
      <w:u w:val="none"/>
      <w:effect w:val="none"/>
    </w:rPr>
  </w:style>
  <w:style w:type="character" w:styleId="Collegamentovisitato">
    <w:name w:val="FollowedHyperlink"/>
    <w:basedOn w:val="Carpredefinitoparagrafo"/>
    <w:uiPriority w:val="99"/>
    <w:semiHidden/>
    <w:unhideWhenUsed/>
    <w:rsid w:val="004C4C21"/>
    <w:rPr>
      <w:strike w:val="0"/>
      <w:dstrike w:val="0"/>
      <w:color w:val="800080"/>
      <w:u w:val="none"/>
      <w:effect w:val="none"/>
    </w:rPr>
  </w:style>
  <w:style w:type="paragraph" w:customStyle="1" w:styleId="msonormal0">
    <w:name w:val="msonormal"/>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4C4C21"/>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4C4C21"/>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4C4C21"/>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4C4C21"/>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4C4C21"/>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4C4C21"/>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4C4C2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4C4C2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4C4C21"/>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4C4C2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4C4C21"/>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4C4C21"/>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4C4C21"/>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4C4C21"/>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4C4C21"/>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4C4C21"/>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4C4C21"/>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4C4C21"/>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4C4C21"/>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4C4C21"/>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4C4C21"/>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4C4C21"/>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4C4C21"/>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4C4C21"/>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4C4C21"/>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4C4C21"/>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4C4C21"/>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4C4C21"/>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4C4C21"/>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4C4C21"/>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4C4C21"/>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4C4C21"/>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4C4C21"/>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4C4C21"/>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4C4C21"/>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4C4C21"/>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4C4C2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4C4C2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4C4C21"/>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4C4C2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4C4C2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4C4C21"/>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4C4C21"/>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4C4C21"/>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4C4C21"/>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4C4C21"/>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4C4C21"/>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4C4C21"/>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4C4C21"/>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4C4C21"/>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4C4C21"/>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4C4C2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4C4C21"/>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4C4C21"/>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4C4C21"/>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4C4C2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4C4C21"/>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4C4C21"/>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4C4C21"/>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4C4C21"/>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4C4C21"/>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4C4C21"/>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4C4C21"/>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4C4C21"/>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4C4C21"/>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4C4C21"/>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4C4C21"/>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4C4C21"/>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4C4C21"/>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4C4C21"/>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4C4C21"/>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4C4C21"/>
    <w:rPr>
      <w:smallCaps/>
    </w:rPr>
  </w:style>
  <w:style w:type="character" w:customStyle="1" w:styleId="codartevidenziato">
    <w:name w:val="codart_evidenziato"/>
    <w:basedOn w:val="Carpredefinitoparagrafo"/>
    <w:rsid w:val="004C4C21"/>
    <w:rPr>
      <w:color w:val="FF0000"/>
    </w:rPr>
  </w:style>
  <w:style w:type="character" w:customStyle="1" w:styleId="codartcodice">
    <w:name w:val="codart_codice"/>
    <w:basedOn w:val="Carpredefinitoparagrafo"/>
    <w:rsid w:val="004C4C21"/>
    <w:rPr>
      <w:vanish/>
      <w:webHidden w:val="0"/>
      <w:specVanish w:val="0"/>
    </w:rPr>
  </w:style>
  <w:style w:type="character" w:customStyle="1" w:styleId="codartart">
    <w:name w:val="codart_art"/>
    <w:basedOn w:val="Carpredefinitoparagrafo"/>
    <w:rsid w:val="004C4C21"/>
    <w:rPr>
      <w:vanish/>
      <w:webHidden w:val="0"/>
      <w:specVanish w:val="0"/>
    </w:rPr>
  </w:style>
  <w:style w:type="character" w:customStyle="1" w:styleId="codartarticolo">
    <w:name w:val="codart_articolo"/>
    <w:basedOn w:val="Carpredefinitoparagrafo"/>
    <w:rsid w:val="004C4C21"/>
    <w:rPr>
      <w:b/>
      <w:bCs/>
    </w:rPr>
  </w:style>
  <w:style w:type="character" w:customStyle="1" w:styleId="codartrubrica">
    <w:name w:val="codart_rubrica"/>
    <w:basedOn w:val="Carpredefinitoparagrafo"/>
    <w:rsid w:val="004C4C21"/>
    <w:rPr>
      <w:b w:val="0"/>
      <w:bCs w:val="0"/>
    </w:rPr>
  </w:style>
  <w:style w:type="character" w:customStyle="1" w:styleId="dottrinapuntoelenco">
    <w:name w:val="dottrina_punto_elenco"/>
    <w:basedOn w:val="Carpredefinitoparagrafo"/>
    <w:rsid w:val="004C4C21"/>
  </w:style>
  <w:style w:type="character" w:customStyle="1" w:styleId="dottrinatestoelemelenco">
    <w:name w:val="dottrina_testo_elem_elenco"/>
    <w:basedOn w:val="Carpredefinitoparagrafo"/>
    <w:rsid w:val="004C4C21"/>
  </w:style>
  <w:style w:type="character" w:customStyle="1" w:styleId="dottrinamaiuscoletto">
    <w:name w:val="dottrina_maiuscoletto"/>
    <w:basedOn w:val="Carpredefinitoparagrafo"/>
    <w:rsid w:val="004C4C21"/>
    <w:rPr>
      <w:smallCaps/>
    </w:rPr>
  </w:style>
  <w:style w:type="character" w:customStyle="1" w:styleId="dottrinaevidenziato">
    <w:name w:val="dottrina_evidenziato"/>
    <w:basedOn w:val="Carpredefinitoparagrafo"/>
    <w:rsid w:val="004C4C21"/>
    <w:rPr>
      <w:color w:val="FF0000"/>
    </w:rPr>
  </w:style>
  <w:style w:type="character" w:customStyle="1" w:styleId="massgetitolo1">
    <w:name w:val="massge_titolo1"/>
    <w:basedOn w:val="Carpredefinitoparagrafo"/>
    <w:rsid w:val="004C4C21"/>
    <w:rPr>
      <w:b/>
      <w:bCs/>
    </w:rPr>
  </w:style>
  <w:style w:type="character" w:customStyle="1" w:styleId="massgesottotitolo">
    <w:name w:val="massge_sottotitolo"/>
    <w:basedOn w:val="Carpredefinitoparagrafo"/>
    <w:rsid w:val="004C4C21"/>
    <w:rPr>
      <w:b/>
      <w:bCs/>
    </w:rPr>
  </w:style>
  <w:style w:type="character" w:customStyle="1" w:styleId="massgeclassl1">
    <w:name w:val="massge_class_l1"/>
    <w:basedOn w:val="Carpredefinitoparagrafo"/>
    <w:rsid w:val="004C4C21"/>
    <w:rPr>
      <w:b/>
      <w:bCs/>
    </w:rPr>
  </w:style>
  <w:style w:type="character" w:customStyle="1" w:styleId="massgeclassl2">
    <w:name w:val="massge_class_l2"/>
    <w:basedOn w:val="Carpredefinitoparagrafo"/>
    <w:rsid w:val="004C4C21"/>
  </w:style>
  <w:style w:type="character" w:customStyle="1" w:styleId="massgeclassl3">
    <w:name w:val="massge_class_l3"/>
    <w:basedOn w:val="Carpredefinitoparagrafo"/>
    <w:rsid w:val="004C4C21"/>
  </w:style>
  <w:style w:type="character" w:customStyle="1" w:styleId="massgeclassl4">
    <w:name w:val="massge_class_l4"/>
    <w:basedOn w:val="Carpredefinitoparagrafo"/>
    <w:rsid w:val="004C4C21"/>
  </w:style>
  <w:style w:type="character" w:customStyle="1" w:styleId="massgeclassl5">
    <w:name w:val="massge_class_l5"/>
    <w:basedOn w:val="Carpredefinitoparagrafo"/>
    <w:rsid w:val="004C4C21"/>
  </w:style>
  <w:style w:type="character" w:customStyle="1" w:styleId="bibliotitolo">
    <w:name w:val="biblio_titolo"/>
    <w:basedOn w:val="Carpredefinitoparagrafo"/>
    <w:rsid w:val="004C4C21"/>
    <w:rPr>
      <w:b/>
      <w:bCs/>
    </w:rPr>
  </w:style>
  <w:style w:type="character" w:customStyle="1" w:styleId="prontuariomaiuscoletto">
    <w:name w:val="prontuario_maiuscoletto"/>
    <w:basedOn w:val="Carpredefinitoparagrafo"/>
    <w:rsid w:val="004C4C21"/>
    <w:rPr>
      <w:smallCaps/>
    </w:rPr>
  </w:style>
  <w:style w:type="character" w:customStyle="1" w:styleId="prontuarioevidenziato">
    <w:name w:val="prontuario_evidenziato"/>
    <w:basedOn w:val="Carpredefinitoparagrafo"/>
    <w:rsid w:val="004C4C21"/>
    <w:rPr>
      <w:color w:val="FF0000"/>
    </w:rPr>
  </w:style>
  <w:style w:type="character" w:customStyle="1" w:styleId="anchorantimarker">
    <w:name w:val="anchor_anti_marker"/>
    <w:basedOn w:val="Carpredefinitoparagrafo"/>
    <w:rsid w:val="004C4C21"/>
    <w:rPr>
      <w:color w:val="000000"/>
    </w:rPr>
  </w:style>
  <w:style w:type="character" w:customStyle="1" w:styleId="linkneltesto">
    <w:name w:val="link_nel_testo"/>
    <w:basedOn w:val="Carpredefinitoparagrafo"/>
    <w:rsid w:val="004C4C21"/>
    <w:rPr>
      <w:i/>
      <w:iCs/>
    </w:rPr>
  </w:style>
  <w:style w:type="character" w:customStyle="1" w:styleId="provvnumart">
    <w:name w:val="provv_numart"/>
    <w:basedOn w:val="Carpredefinitoparagrafo"/>
    <w:rsid w:val="004C4C21"/>
    <w:rPr>
      <w:b/>
      <w:bCs/>
    </w:rPr>
  </w:style>
  <w:style w:type="character" w:customStyle="1" w:styleId="provvrubrica">
    <w:name w:val="provv_rubrica"/>
    <w:basedOn w:val="Carpredefinitoparagrafo"/>
    <w:rsid w:val="004C4C21"/>
    <w:rPr>
      <w:i/>
      <w:iCs/>
    </w:rPr>
  </w:style>
  <w:style w:type="character" w:customStyle="1" w:styleId="provvtitart">
    <w:name w:val="provv_titart"/>
    <w:basedOn w:val="Carpredefinitoparagrafo"/>
    <w:rsid w:val="004C4C21"/>
    <w:rPr>
      <w:b/>
      <w:bCs/>
    </w:rPr>
  </w:style>
  <w:style w:type="character" w:customStyle="1" w:styleId="provvsottotitart">
    <w:name w:val="provv_sottotitart"/>
    <w:basedOn w:val="Carpredefinitoparagrafo"/>
    <w:rsid w:val="004C4C21"/>
    <w:rPr>
      <w:i/>
      <w:iCs/>
    </w:rPr>
  </w:style>
  <w:style w:type="character" w:customStyle="1" w:styleId="provvsommarionumart">
    <w:name w:val="provv_sommario_numart"/>
    <w:basedOn w:val="Carpredefinitoparagrafo"/>
    <w:rsid w:val="004C4C21"/>
    <w:rPr>
      <w:b/>
      <w:bCs/>
    </w:rPr>
  </w:style>
  <w:style w:type="character" w:customStyle="1" w:styleId="provvsommariorubrica">
    <w:name w:val="provv_sommario_rubrica"/>
    <w:basedOn w:val="Carpredefinitoparagrafo"/>
    <w:rsid w:val="004C4C21"/>
    <w:rPr>
      <w:i/>
      <w:iCs/>
    </w:rPr>
  </w:style>
  <w:style w:type="character" w:customStyle="1" w:styleId="provvsommariotitart">
    <w:name w:val="provv_sommario_titart"/>
    <w:basedOn w:val="Carpredefinitoparagrafo"/>
    <w:rsid w:val="004C4C21"/>
    <w:rPr>
      <w:b/>
      <w:bCs/>
    </w:rPr>
  </w:style>
  <w:style w:type="character" w:customStyle="1" w:styleId="provvsommarioartnascosto">
    <w:name w:val="provv_sommario_artnascosto"/>
    <w:basedOn w:val="Carpredefinitoparagrafo"/>
    <w:rsid w:val="004C4C21"/>
    <w:rPr>
      <w:b/>
      <w:bCs/>
    </w:rPr>
  </w:style>
  <w:style w:type="character" w:customStyle="1" w:styleId="provvvigore">
    <w:name w:val="provv_vigore"/>
    <w:basedOn w:val="Carpredefinitoparagrafo"/>
    <w:rsid w:val="004C4C21"/>
    <w:rPr>
      <w:b/>
      <w:bCs/>
      <w:vanish/>
      <w:webHidden w:val="0"/>
      <w:specVanish w:val="0"/>
    </w:rPr>
  </w:style>
  <w:style w:type="character" w:customStyle="1" w:styleId="ciperneretto">
    <w:name w:val="ciper_neretto"/>
    <w:basedOn w:val="Carpredefinitoparagrafo"/>
    <w:rsid w:val="004C4C21"/>
    <w:rPr>
      <w:b/>
      <w:bCs/>
    </w:rPr>
  </w:style>
  <w:style w:type="character" w:customStyle="1" w:styleId="ciperitalico">
    <w:name w:val="ciper_italico"/>
    <w:basedOn w:val="Carpredefinitoparagrafo"/>
    <w:rsid w:val="004C4C21"/>
    <w:rPr>
      <w:i/>
      <w:iCs/>
    </w:rPr>
  </w:style>
  <w:style w:type="character" w:customStyle="1" w:styleId="cipermaiuscoletto">
    <w:name w:val="ciper_maiuscoletto"/>
    <w:basedOn w:val="Carpredefinitoparagrafo"/>
    <w:rsid w:val="004C4C21"/>
    <w:rPr>
      <w:smallCaps/>
    </w:rPr>
  </w:style>
  <w:style w:type="character" w:customStyle="1" w:styleId="ciperrichnota">
    <w:name w:val="ciper_rich_nota"/>
    <w:basedOn w:val="Carpredefinitoparagrafo"/>
    <w:rsid w:val="004C4C21"/>
    <w:rPr>
      <w:sz w:val="19"/>
      <w:szCs w:val="19"/>
      <w:vertAlign w:val="superscript"/>
    </w:rPr>
  </w:style>
  <w:style w:type="character" w:customStyle="1" w:styleId="contrnumart">
    <w:name w:val="contr_numart"/>
    <w:basedOn w:val="Carpredefinitoparagrafo"/>
    <w:rsid w:val="004C4C21"/>
    <w:rPr>
      <w:b/>
      <w:bCs/>
    </w:rPr>
  </w:style>
  <w:style w:type="character" w:customStyle="1" w:styleId="contrrubrica">
    <w:name w:val="contr_rubrica"/>
    <w:basedOn w:val="Carpredefinitoparagrafo"/>
    <w:rsid w:val="004C4C21"/>
    <w:rPr>
      <w:i/>
      <w:iCs/>
    </w:rPr>
  </w:style>
  <w:style w:type="character" w:customStyle="1" w:styleId="contrtitart">
    <w:name w:val="contr_titart"/>
    <w:basedOn w:val="Carpredefinitoparagrafo"/>
    <w:rsid w:val="004C4C21"/>
    <w:rPr>
      <w:b/>
      <w:bCs/>
    </w:rPr>
  </w:style>
  <w:style w:type="character" w:customStyle="1" w:styleId="contrsottotitart">
    <w:name w:val="contr_sottotitart"/>
    <w:basedOn w:val="Carpredefinitoparagrafo"/>
    <w:rsid w:val="004C4C21"/>
    <w:rPr>
      <w:i/>
      <w:iCs/>
    </w:rPr>
  </w:style>
  <w:style w:type="character" w:customStyle="1" w:styleId="contrsommarionumart">
    <w:name w:val="contr_sommario_numart"/>
    <w:basedOn w:val="Carpredefinitoparagrafo"/>
    <w:rsid w:val="004C4C21"/>
    <w:rPr>
      <w:b/>
      <w:bCs/>
    </w:rPr>
  </w:style>
  <w:style w:type="character" w:customStyle="1" w:styleId="contrsommariorubrica">
    <w:name w:val="contr_sommario_rubrica"/>
    <w:basedOn w:val="Carpredefinitoparagrafo"/>
    <w:rsid w:val="004C4C21"/>
    <w:rPr>
      <w:i/>
      <w:iCs/>
    </w:rPr>
  </w:style>
  <w:style w:type="character" w:customStyle="1" w:styleId="contrsommariotitart">
    <w:name w:val="contr_sommario_titart"/>
    <w:basedOn w:val="Carpredefinitoparagrafo"/>
    <w:rsid w:val="004C4C21"/>
    <w:rPr>
      <w:b/>
      <w:bCs/>
    </w:rPr>
  </w:style>
  <w:style w:type="character" w:customStyle="1" w:styleId="contrsommarioartnascosto">
    <w:name w:val="contr_sommario_artnascosto"/>
    <w:basedOn w:val="Carpredefinitoparagrafo"/>
    <w:rsid w:val="004C4C21"/>
    <w:rPr>
      <w:b/>
      <w:bCs/>
    </w:rPr>
  </w:style>
  <w:style w:type="character" w:customStyle="1" w:styleId="contrbarrato">
    <w:name w:val="contr_barrato"/>
    <w:basedOn w:val="Carpredefinitoparagrafo"/>
    <w:rsid w:val="004C4C21"/>
    <w:rPr>
      <w:strike/>
    </w:rPr>
  </w:style>
  <w:style w:type="character" w:customStyle="1" w:styleId="digestomaiuscoletto">
    <w:name w:val="digesto_maiuscoletto"/>
    <w:basedOn w:val="Carpredefinitoparagrafo"/>
    <w:rsid w:val="004C4C21"/>
    <w:rPr>
      <w:smallCaps/>
    </w:rPr>
  </w:style>
  <w:style w:type="character" w:customStyle="1" w:styleId="topbar">
    <w:name w:val="topbar"/>
    <w:basedOn w:val="Carpredefinitoparagrafo"/>
    <w:rsid w:val="004C4C21"/>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4C4C21"/>
    <w:rPr>
      <w:b/>
      <w:bCs/>
      <w:color w:val="FF0000"/>
    </w:rPr>
  </w:style>
  <w:style w:type="paragraph" w:customStyle="1" w:styleId="dottrinaallineamentoleft1">
    <w:name w:val="dottrina_allineamento_left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4C4C21"/>
  </w:style>
  <w:style w:type="character" w:customStyle="1" w:styleId="ciperrichnota1">
    <w:name w:val="ciper_rich_nota1"/>
    <w:basedOn w:val="Carpredefinitoparagrafo"/>
    <w:rsid w:val="004C4C21"/>
    <w:rPr>
      <w:sz w:val="19"/>
      <w:szCs w:val="19"/>
      <w:vertAlign w:val="superscript"/>
    </w:rPr>
  </w:style>
  <w:style w:type="paragraph" w:customStyle="1" w:styleId="titolo10">
    <w:name w:val="titolo1"/>
    <w:basedOn w:val="Normale"/>
    <w:rsid w:val="004C4C21"/>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4C4C21"/>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4C4C21"/>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4C4C21"/>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4C4C21"/>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4C4C21"/>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4C4C21"/>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4C4C21"/>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4C4C21"/>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4C4C21"/>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4C4C21"/>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4C4C21"/>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4C4C2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4C4C21"/>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4C4C21"/>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4C4C21"/>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4C4C21"/>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4C4C21"/>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4C4C2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4C4C21"/>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4C4C21"/>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4C4C21"/>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4C4C21"/>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4C4C21"/>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4C4C2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4C4C21"/>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4C4C21"/>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4C4C2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4C4C21"/>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4C4C21"/>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4C4C21"/>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4C4C21"/>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4C4C21"/>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4C4C21"/>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4C4C21"/>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4C4C21"/>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4C4C21"/>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4C4C21"/>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4C4C21"/>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4C4C21"/>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4C4C21"/>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4C4C21"/>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4C4C21"/>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4C4C21"/>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4C4C21"/>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4C4C21"/>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4C4C21"/>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4C4C21"/>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4C4C21"/>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4C4C21"/>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4C4C21"/>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4C4C21"/>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4C4C21"/>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4C4C21"/>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4C4C21"/>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4C4C21"/>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4C4C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4C4C21"/>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4C4C21"/>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4C4C21"/>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4C4C21"/>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4C4C2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4C4C21"/>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4C4C21"/>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4C4C21"/>
  </w:style>
  <w:style w:type="character" w:customStyle="1" w:styleId="provvabrogato">
    <w:name w:val="provv_abrogato"/>
    <w:basedOn w:val="Carpredefinitoparagrafo"/>
    <w:rsid w:val="004C4C21"/>
  </w:style>
  <w:style w:type="character" w:customStyle="1" w:styleId="provvcontabrogato">
    <w:name w:val="provv_cont_abrogato"/>
    <w:basedOn w:val="Carpredefinitoparagrafo"/>
    <w:rsid w:val="004C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100">
      <w:bodyDiv w:val="1"/>
      <w:marLeft w:val="0"/>
      <w:marRight w:val="0"/>
      <w:marTop w:val="150"/>
      <w:marBottom w:val="0"/>
      <w:divBdr>
        <w:top w:val="none" w:sz="0" w:space="0" w:color="auto"/>
        <w:left w:val="none" w:sz="0" w:space="0" w:color="auto"/>
        <w:bottom w:val="none" w:sz="0" w:space="0" w:color="auto"/>
        <w:right w:val="none" w:sz="0" w:space="0" w:color="auto"/>
      </w:divBdr>
      <w:divsChild>
        <w:div w:id="871649442">
          <w:marLeft w:val="0"/>
          <w:marRight w:val="0"/>
          <w:marTop w:val="0"/>
          <w:marBottom w:val="0"/>
          <w:divBdr>
            <w:top w:val="none" w:sz="0" w:space="0" w:color="auto"/>
            <w:left w:val="none" w:sz="0" w:space="0" w:color="auto"/>
            <w:bottom w:val="none" w:sz="0" w:space="0" w:color="auto"/>
            <w:right w:val="none" w:sz="0" w:space="0" w:color="auto"/>
          </w:divBdr>
          <w:divsChild>
            <w:div w:id="8460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167529ART0" TargetMode="External"/><Relationship Id="rId21" Type="http://schemas.openxmlformats.org/officeDocument/2006/relationships/hyperlink" Target="http://bd01.leggiditalia.it/cgi-bin/FulShow?TIPO=5&amp;NOTXT=1&amp;KEY=01LX0000839032ART20" TargetMode="External"/><Relationship Id="rId42" Type="http://schemas.openxmlformats.org/officeDocument/2006/relationships/hyperlink" Target="http://bd01.leggiditalia.it/cgi-bin/FulShow?TIPO=5&amp;NOTXT=1&amp;KEY=01LX0000645922ART0" TargetMode="External"/><Relationship Id="rId63" Type="http://schemas.openxmlformats.org/officeDocument/2006/relationships/hyperlink" Target="http://bd01.leggiditalia.it/cgi-bin/FulShow?TIPO=5&amp;NOTXT=1&amp;KEY=01LX0000800921ART0" TargetMode="External"/><Relationship Id="rId84" Type="http://schemas.openxmlformats.org/officeDocument/2006/relationships/hyperlink" Target="http://bd01.leggiditalia.it/cgi-bin/FulShow?TIPO=5&amp;NOTXT=1&amp;KEY=01LX0000839032ART21" TargetMode="External"/><Relationship Id="rId138" Type="http://schemas.openxmlformats.org/officeDocument/2006/relationships/hyperlink" Target="http://bd01.leggiditalia.it/cgi-bin/FulShow?TIPO=5&amp;NOTXT=1&amp;KEY=01LX0000767356ART19" TargetMode="External"/><Relationship Id="rId159" Type="http://schemas.openxmlformats.org/officeDocument/2006/relationships/hyperlink" Target="http://bd01.leggiditalia.it/cgi-bin/FulShow?TIPO=5&amp;NOTXT=1&amp;KEY=01LX0000772968ART0" TargetMode="External"/><Relationship Id="rId170" Type="http://schemas.openxmlformats.org/officeDocument/2006/relationships/hyperlink" Target="http://bd01.leggiditalia.it/cgi-bin/FulShow?TIPO=5&amp;NOTXT=1&amp;KEY=01LX0000672274ART0" TargetMode="External"/><Relationship Id="rId191" Type="http://schemas.openxmlformats.org/officeDocument/2006/relationships/hyperlink" Target="http://bd01.leggiditalia.it/cgi-bin/FulShow?TIPO=5&amp;NOTXT=1&amp;KEY=01LX0000769962ART16" TargetMode="External"/><Relationship Id="rId205" Type="http://schemas.openxmlformats.org/officeDocument/2006/relationships/fontTable" Target="fontTable.xml"/><Relationship Id="rId16" Type="http://schemas.openxmlformats.org/officeDocument/2006/relationships/hyperlink" Target="http://bd01.leggiditalia.it/cgi-bin/FulShow?TIPO=5&amp;NOTXT=1&amp;KEY=01LX0000160228ART148" TargetMode="External"/><Relationship Id="rId107" Type="http://schemas.openxmlformats.org/officeDocument/2006/relationships/hyperlink" Target="http://bd01.leggiditalia.it/cgi-bin/FulShow?TIPO=5&amp;NOTXT=1&amp;KEY=01LX0000839032ART117" TargetMode="External"/><Relationship Id="rId11" Type="http://schemas.openxmlformats.org/officeDocument/2006/relationships/hyperlink" Target="http://bd01.leggiditalia.it/cgi-bin/FulShow?TIPO=5&amp;NOTXT=1&amp;KEY=01LX0000839032ART29" TargetMode="External"/><Relationship Id="rId32" Type="http://schemas.openxmlformats.org/officeDocument/2006/relationships/hyperlink" Target="http://bd01.leggiditalia.it/cgi-bin/FulShow?TIPO=5&amp;NOTXT=1&amp;KEY=01LX0000147952ART7" TargetMode="External"/><Relationship Id="rId37" Type="http://schemas.openxmlformats.org/officeDocument/2006/relationships/hyperlink" Target="http://bd01.leggiditalia.it/cgi-bin/FulShow?TIPO=5&amp;NOTXT=1&amp;KEY=01LX0000842219ART0" TargetMode="External"/><Relationship Id="rId53" Type="http://schemas.openxmlformats.org/officeDocument/2006/relationships/hyperlink" Target="http://bd01.leggiditalia.it/cgi-bin/FulShow?TIPO=5&amp;NOTXT=1&amp;KEY=01LX0000842219ART0" TargetMode="External"/><Relationship Id="rId58" Type="http://schemas.openxmlformats.org/officeDocument/2006/relationships/hyperlink" Target="http://bd01.leggiditalia.it/cgi-bin/FulShow?TIPO=5&amp;NOTXT=1&amp;KEY=01LX0000842219ART0" TargetMode="External"/><Relationship Id="rId74" Type="http://schemas.openxmlformats.org/officeDocument/2006/relationships/hyperlink" Target="http://bd01.leggiditalia.it/cgi-bin/FulShow?TIPO=5&amp;NOTXT=1&amp;KEY=01LX0000842219ART0" TargetMode="External"/><Relationship Id="rId79" Type="http://schemas.openxmlformats.org/officeDocument/2006/relationships/hyperlink" Target="http://bd01.leggiditalia.it/cgi-bin/FulShow?TIPO=5&amp;NOTXT=1&amp;KEY=01LX0000842219ART0" TargetMode="External"/><Relationship Id="rId102" Type="http://schemas.openxmlformats.org/officeDocument/2006/relationships/hyperlink" Target="http://bd01.leggiditalia.it/cgi-bin/FulShow?TIPO=5&amp;NOTXT=1&amp;KEY=01LX0000842219ART0" TargetMode="External"/><Relationship Id="rId123" Type="http://schemas.openxmlformats.org/officeDocument/2006/relationships/hyperlink" Target="http://bd01.leggiditalia.it/cgi-bin/FulShow?TIPO=5&amp;NOTXT=1&amp;KEY=01LX0000770831ART449" TargetMode="External"/><Relationship Id="rId128" Type="http://schemas.openxmlformats.org/officeDocument/2006/relationships/hyperlink" Target="http://bd01.leggiditalia.it/cgi-bin/FulShow?TIPO=5&amp;NOTXT=1&amp;KEY=01LX0000827965ART114" TargetMode="External"/><Relationship Id="rId144" Type="http://schemas.openxmlformats.org/officeDocument/2006/relationships/hyperlink" Target="http://bd01.leggiditalia.it/cgi-bin/FulShow?TIPO=5&amp;NOTXT=1&amp;KEY=01LX0000772968ART0" TargetMode="External"/><Relationship Id="rId149" Type="http://schemas.openxmlformats.org/officeDocument/2006/relationships/hyperlink" Target="http://bd01.leggiditalia.it/cgi-bin/FulShow?TIPO=5&amp;NOTXT=1&amp;KEY=01LX0000839032ART63" TargetMode="External"/><Relationship Id="rId5" Type="http://schemas.openxmlformats.org/officeDocument/2006/relationships/hyperlink" Target="http://bd01.leggiditalia.it/cgi-bin/FulShow?TIPO=5&amp;NOTXT=1&amp;KEY=01LX0000839032ART0" TargetMode="External"/><Relationship Id="rId90" Type="http://schemas.openxmlformats.org/officeDocument/2006/relationships/hyperlink" Target="http://bd01.leggiditalia.it/cgi-bin/FulShow?TIPO=5&amp;NOTXT=1&amp;KEY=01LX0000842876ART26" TargetMode="External"/><Relationship Id="rId95" Type="http://schemas.openxmlformats.org/officeDocument/2006/relationships/hyperlink" Target="http://bd01.leggiditalia.it/cgi-bin/FulShow?TIPO=5&amp;NOTXT=1&amp;KEY=01LX0000842876ART26" TargetMode="External"/><Relationship Id="rId160" Type="http://schemas.openxmlformats.org/officeDocument/2006/relationships/hyperlink" Target="http://bd01.leggiditalia.it/cgi-bin/FulShow?TIPO=5&amp;NOTXT=1&amp;KEY=01LX0000770831ART449" TargetMode="External"/><Relationship Id="rId165" Type="http://schemas.openxmlformats.org/officeDocument/2006/relationships/hyperlink" Target="http://bd01.leggiditalia.it/cgi-bin/FulShow?TIPO=5&amp;NOTXT=1&amp;KEY=01LX0000807995ART451" TargetMode="External"/><Relationship Id="rId181" Type="http://schemas.openxmlformats.org/officeDocument/2006/relationships/hyperlink" Target="http://bd01.leggiditalia.it/cgi-bin/FulShow?TIPO=5&amp;NOTXT=1&amp;KEY=01LX0000645922ART0" TargetMode="External"/><Relationship Id="rId186" Type="http://schemas.openxmlformats.org/officeDocument/2006/relationships/hyperlink" Target="http://bd01.leggiditalia.it/cgi-bin/FulShow?TIPO=5&amp;NOTXT=1&amp;KEY=01LX0000773044ART0" TargetMode="External"/><Relationship Id="rId22" Type="http://schemas.openxmlformats.org/officeDocument/2006/relationships/hyperlink" Target="http://bd01.leggiditalia.it/cgi-bin/FulShow?TIPO=5&amp;NOTXT=1&amp;KEY=01LX0000842219ART0" TargetMode="External"/><Relationship Id="rId27" Type="http://schemas.openxmlformats.org/officeDocument/2006/relationships/hyperlink" Target="http://bd01.leggiditalia.it/cgi-bin/FulShow?TIPO=5&amp;NOTXT=1&amp;KEY=01LX0000147952ART0" TargetMode="External"/><Relationship Id="rId43" Type="http://schemas.openxmlformats.org/officeDocument/2006/relationships/hyperlink" Target="http://bd01.leggiditalia.it/cgi-bin/FulShow?TIPO=5&amp;NOTXT=1&amp;KEY=01LX0000770831ART449" TargetMode="External"/><Relationship Id="rId48" Type="http://schemas.openxmlformats.org/officeDocument/2006/relationships/hyperlink" Target="http://bd01.leggiditalia.it/cgi-bin/FulShow?TIPO=5&amp;NOTXT=1&amp;KEY=01LX0000160228ART0" TargetMode="External"/><Relationship Id="rId64" Type="http://schemas.openxmlformats.org/officeDocument/2006/relationships/hyperlink" Target="http://bd01.leggiditalia.it/cgi-bin/FulShow?TIPO=5&amp;NOTXT=1&amp;KEY=01LX0000798625ART39" TargetMode="External"/><Relationship Id="rId69" Type="http://schemas.openxmlformats.org/officeDocument/2006/relationships/hyperlink" Target="http://bd01.leggiditalia.it/cgi-bin/FulShow?TIPO=5&amp;NOTXT=1&amp;KEY=01LX0000842219ART0" TargetMode="External"/><Relationship Id="rId113" Type="http://schemas.openxmlformats.org/officeDocument/2006/relationships/hyperlink" Target="http://bd01.leggiditalia.it/cgi-bin/FulShow?TIPO=5&amp;NOTXT=1&amp;KEY=01LX0000839032ART316" TargetMode="External"/><Relationship Id="rId118" Type="http://schemas.openxmlformats.org/officeDocument/2006/relationships/hyperlink" Target="http://bd01.leggiditalia.it/cgi-bin/FulShow?TIPO=5&amp;NOTXT=1&amp;KEY=01LX0000839032ART20" TargetMode="External"/><Relationship Id="rId134" Type="http://schemas.openxmlformats.org/officeDocument/2006/relationships/hyperlink" Target="http://bd01.leggiditalia.it/cgi-bin/FulShow?TIPO=5&amp;NOTXT=1&amp;KEY=01LX0000800973ART66" TargetMode="External"/><Relationship Id="rId139" Type="http://schemas.openxmlformats.org/officeDocument/2006/relationships/hyperlink" Target="http://bd01.leggiditalia.it/cgi-bin/FulShow?TIPO=5&amp;NOTXT=1&amp;KEY=01LX0000770831ART449" TargetMode="External"/><Relationship Id="rId80" Type="http://schemas.openxmlformats.org/officeDocument/2006/relationships/hyperlink" Target="http://bd01.leggiditalia.it/cgi-bin/FulShow?TIPO=5&amp;NOTXT=1&amp;KEY=01LX0000827965ART179" TargetMode="External"/><Relationship Id="rId85" Type="http://schemas.openxmlformats.org/officeDocument/2006/relationships/hyperlink" Target="http://bd01.leggiditalia.it/cgi-bin/FulShow?TIPO=5&amp;NOTXT=1&amp;KEY=01LX0000839032ART306" TargetMode="External"/><Relationship Id="rId150" Type="http://schemas.openxmlformats.org/officeDocument/2006/relationships/hyperlink" Target="http://bd01.leggiditalia.it/cgi-bin/FulShow?TIPO=5&amp;NOTXT=1&amp;KEY=01LX0000842219ART0" TargetMode="External"/><Relationship Id="rId155" Type="http://schemas.openxmlformats.org/officeDocument/2006/relationships/hyperlink" Target="http://bd01.leggiditalia.it/cgi-bin/FulShow?TIPO=5&amp;NOTXT=1&amp;KEY=01LX0000645922ART0" TargetMode="External"/><Relationship Id="rId171" Type="http://schemas.openxmlformats.org/officeDocument/2006/relationships/hyperlink" Target="http://bd01.leggiditalia.it/cgi-bin/FulShow?TIPO=5&amp;NOTXT=1&amp;KEY=01LX0000748018ART0" TargetMode="External"/><Relationship Id="rId176" Type="http://schemas.openxmlformats.org/officeDocument/2006/relationships/hyperlink" Target="http://bd01.leggiditalia.it/cgi-bin/FulShow?TIPO=5&amp;NOTXT=1&amp;KEY=01LX0000643180ART41" TargetMode="External"/><Relationship Id="rId192" Type="http://schemas.openxmlformats.org/officeDocument/2006/relationships/hyperlink" Target="http://bd01.leggiditalia.it/cgi-bin/FulShow?TIPO=5&amp;NOTXT=1&amp;KEY=01LX0000772655ART0" TargetMode="External"/><Relationship Id="rId197" Type="http://schemas.openxmlformats.org/officeDocument/2006/relationships/hyperlink" Target="http://bd01.leggiditalia.it/cgi-bin/FulShow?TIPO=5&amp;NOTXT=1&amp;KEY=01LX0000769962ART16" TargetMode="External"/><Relationship Id="rId206" Type="http://schemas.openxmlformats.org/officeDocument/2006/relationships/theme" Target="theme/theme1.xml"/><Relationship Id="rId201" Type="http://schemas.openxmlformats.org/officeDocument/2006/relationships/hyperlink" Target="http://bd01.leggiditalia.it/cgi-bin/FulShow?TIPO=5&amp;NOTXT=1&amp;KEY=01LX0000858860ART731" TargetMode="External"/><Relationship Id="rId12" Type="http://schemas.openxmlformats.org/officeDocument/2006/relationships/hyperlink" Target="http://bd01.leggiditalia.it/cgi-bin/FulShow?TIPO=5&amp;NOTXT=1&amp;KEY=01LX0000842219ART0" TargetMode="External"/><Relationship Id="rId17" Type="http://schemas.openxmlformats.org/officeDocument/2006/relationships/hyperlink" Target="http://bd01.leggiditalia.it/cgi-bin/FulShow?TIPO=5&amp;NOTXT=1&amp;KEY=01LX0000839032ART67" TargetMode="External"/><Relationship Id="rId33" Type="http://schemas.openxmlformats.org/officeDocument/2006/relationships/hyperlink" Target="http://bd01.leggiditalia.it/cgi-bin/FulShow?TIPO=5&amp;NOTXT=1&amp;KEY=01LX0000147952ART7" TargetMode="External"/><Relationship Id="rId38" Type="http://schemas.openxmlformats.org/officeDocument/2006/relationships/hyperlink" Target="http://bd01.leggiditalia.it/cgi-bin/FulShow?TIPO=5&amp;NOTXT=1&amp;KEY=01LX0000643180ART0" TargetMode="External"/><Relationship Id="rId59" Type="http://schemas.openxmlformats.org/officeDocument/2006/relationships/hyperlink" Target="http://bd01.leggiditalia.it/cgi-bin/FulShow?TIPO=5&amp;NOTXT=1&amp;KEY=01LX0000827965ART51" TargetMode="External"/><Relationship Id="rId103" Type="http://schemas.openxmlformats.org/officeDocument/2006/relationships/hyperlink" Target="http://bd01.leggiditalia.it/cgi-bin/FulShow?TIPO=5&amp;NOTXT=1&amp;KEY=01LX0000842876ART26" TargetMode="External"/><Relationship Id="rId108" Type="http://schemas.openxmlformats.org/officeDocument/2006/relationships/hyperlink" Target="http://bd01.leggiditalia.it/cgi-bin/FulShow?TIPO=5&amp;NOTXT=1&amp;KEY=01LX0000839032ART316" TargetMode="External"/><Relationship Id="rId124" Type="http://schemas.openxmlformats.org/officeDocument/2006/relationships/hyperlink" Target="http://bd01.leggiditalia.it/cgi-bin/FulShow?TIPO=5&amp;NOTXT=1&amp;KEY=01LX0000772968ART0" TargetMode="External"/><Relationship Id="rId129" Type="http://schemas.openxmlformats.org/officeDocument/2006/relationships/hyperlink" Target="http://bd01.leggiditalia.it/cgi-bin/FulShow?TIPO=5&amp;NOTXT=1&amp;KEY=01LX0000770831ART451" TargetMode="External"/><Relationship Id="rId54" Type="http://schemas.openxmlformats.org/officeDocument/2006/relationships/hyperlink" Target="http://bd01.leggiditalia.it/cgi-bin/FulShow?TIPO=5&amp;NOTXT=1&amp;KEY=01LX0000827965ART68" TargetMode="External"/><Relationship Id="rId70" Type="http://schemas.openxmlformats.org/officeDocument/2006/relationships/hyperlink" Target="http://bd01.leggiditalia.it/cgi-bin/FulShow?TIPO=5&amp;NOTXT=1&amp;KEY=01LX0000654083ART37" TargetMode="External"/><Relationship Id="rId75" Type="http://schemas.openxmlformats.org/officeDocument/2006/relationships/hyperlink" Target="http://bd01.leggiditalia.it/cgi-bin/FulShow?TIPO=5&amp;NOTXT=1&amp;KEY=01LX0000839032ART110" TargetMode="External"/><Relationship Id="rId91" Type="http://schemas.openxmlformats.org/officeDocument/2006/relationships/hyperlink" Target="http://bd01.leggiditalia.it/cgi-bin/FulShow?TIPO=5&amp;NOTXT=1&amp;KEY=01LX0000845425ART0" TargetMode="External"/><Relationship Id="rId96" Type="http://schemas.openxmlformats.org/officeDocument/2006/relationships/hyperlink" Target="http://bd01.leggiditalia.it/cgi-bin/FulShow?TIPO=5&amp;NOTXT=1&amp;KEY=01LX0000842876ART26" TargetMode="External"/><Relationship Id="rId140" Type="http://schemas.openxmlformats.org/officeDocument/2006/relationships/hyperlink" Target="http://bd01.leggiditalia.it/cgi-bin/FulShow?TIPO=5&amp;NOTXT=1&amp;KEY=01LX0000772968ART0" TargetMode="External"/><Relationship Id="rId145" Type="http://schemas.openxmlformats.org/officeDocument/2006/relationships/hyperlink" Target="http://bd01.leggiditalia.it/cgi-bin/FulShow?TIPO=5&amp;NOTXT=1&amp;KEY=01LX0000839032ART63" TargetMode="External"/><Relationship Id="rId161" Type="http://schemas.openxmlformats.org/officeDocument/2006/relationships/hyperlink" Target="http://bd01.leggiditalia.it/cgi-bin/FulShow?TIPO=5&amp;NOTXT=1&amp;KEY=01LX0000772968ART0" TargetMode="External"/><Relationship Id="rId166" Type="http://schemas.openxmlformats.org/officeDocument/2006/relationships/hyperlink" Target="http://bd01.leggiditalia.it/cgi-bin/FulShow?TIPO=5&amp;NOTXT=1&amp;KEY=01LX0000644342ART18" TargetMode="External"/><Relationship Id="rId182" Type="http://schemas.openxmlformats.org/officeDocument/2006/relationships/hyperlink" Target="http://bd01.leggiditalia.it/cgi-bin/FulShow?TIPO=5&amp;NOTXT=1&amp;KEY=01LX0000643180ART18" TargetMode="External"/><Relationship Id="rId187" Type="http://schemas.openxmlformats.org/officeDocument/2006/relationships/hyperlink" Target="http://bd01.leggiditalia.it/cgi-bin/FulShow?TIPO=5&amp;NOTXT=1&amp;KEY=01LX0000145985ART3"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23" Type="http://schemas.openxmlformats.org/officeDocument/2006/relationships/hyperlink" Target="http://bd01.leggiditalia.it/cgi-bin/FulShow?TIPO=5&amp;NOTXT=1&amp;KEY=01LX0000839032ART67" TargetMode="External"/><Relationship Id="rId28" Type="http://schemas.openxmlformats.org/officeDocument/2006/relationships/hyperlink" Target="http://bd01.leggiditalia.it/cgi-bin/FulShow?TIPO=5&amp;NOTXT=1&amp;KEY=01LX0000160228ART169" TargetMode="External"/><Relationship Id="rId49" Type="http://schemas.openxmlformats.org/officeDocument/2006/relationships/hyperlink" Target="http://bd01.leggiditalia.it/cgi-bin/FulShow?TIPO=5&amp;NOTXT=1&amp;KEY=01LX0000827965ART68" TargetMode="External"/><Relationship Id="rId114" Type="http://schemas.openxmlformats.org/officeDocument/2006/relationships/hyperlink" Target="http://bd01.leggiditalia.it/cgi-bin/FulShow?TIPO=5&amp;NOTXT=1&amp;KEY=01LX0000839032ART629" TargetMode="External"/><Relationship Id="rId119" Type="http://schemas.openxmlformats.org/officeDocument/2006/relationships/hyperlink" Target="http://bd01.leggiditalia.it/cgi-bin/FulShow?TIPO=5&amp;NOTXT=1&amp;KEY=01LX0000842219ART0" TargetMode="External"/><Relationship Id="rId44" Type="http://schemas.openxmlformats.org/officeDocument/2006/relationships/hyperlink" Target="http://bd01.leggiditalia.it/cgi-bin/FulShow?TIPO=5&amp;NOTXT=1&amp;KEY=01LX0000772968ART0" TargetMode="External"/><Relationship Id="rId60" Type="http://schemas.openxmlformats.org/officeDocument/2006/relationships/hyperlink" Target="http://bd01.leggiditalia.it/cgi-bin/FulShow?TIPO=5&amp;NOTXT=1&amp;KEY=01LX0000839032ART42" TargetMode="External"/><Relationship Id="rId65" Type="http://schemas.openxmlformats.org/officeDocument/2006/relationships/hyperlink" Target="http://bd01.leggiditalia.it/cgi-bin/FulShow?TIPO=5&amp;NOTXT=1&amp;KEY=01LX0000800921ART0" TargetMode="External"/><Relationship Id="rId81" Type="http://schemas.openxmlformats.org/officeDocument/2006/relationships/hyperlink" Target="http://bd01.leggiditalia.it/cgi-bin/FulShow?TIPO=5&amp;NOTXT=1&amp;KEY=01LX0000827965ART250" TargetMode="External"/><Relationship Id="rId86" Type="http://schemas.openxmlformats.org/officeDocument/2006/relationships/hyperlink" Target="http://bd01.leggiditalia.it/cgi-bin/FulShow?TIPO=5&amp;NOTXT=1&amp;KEY=01LX0000842219ART0" TargetMode="External"/><Relationship Id="rId130" Type="http://schemas.openxmlformats.org/officeDocument/2006/relationships/hyperlink" Target="http://bd01.leggiditalia.it/cgi-bin/FulShow?TIPO=5&amp;NOTXT=1&amp;KEY=01LX0000772968ART0" TargetMode="External"/><Relationship Id="rId135" Type="http://schemas.openxmlformats.org/officeDocument/2006/relationships/hyperlink" Target="http://bd01.leggiditalia.it/cgi-bin/FulShow?TIPO=5&amp;NOTXT=1&amp;KEY=01LX0000803248ART0" TargetMode="External"/><Relationship Id="rId151" Type="http://schemas.openxmlformats.org/officeDocument/2006/relationships/hyperlink" Target="http://bd01.leggiditalia.it/cgi-bin/FulShow?TIPO=5&amp;NOTXT=1&amp;KEY=01LX0000839032ART19" TargetMode="External"/><Relationship Id="rId156" Type="http://schemas.openxmlformats.org/officeDocument/2006/relationships/hyperlink" Target="http://bd01.leggiditalia.it/cgi-bin/FulShow?TIPO=5&amp;NOTXT=1&amp;KEY=01LX0000770831ART449" TargetMode="External"/><Relationship Id="rId177" Type="http://schemas.openxmlformats.org/officeDocument/2006/relationships/hyperlink" Target="http://bd01.leggiditalia.it/cgi-bin/FulShow?TIPO=5&amp;NOTXT=1&amp;KEY=01LX0000645922ART0" TargetMode="External"/><Relationship Id="rId198" Type="http://schemas.openxmlformats.org/officeDocument/2006/relationships/hyperlink" Target="http://bd01.leggiditalia.it/cgi-bin/FulShow?TIPO=5&amp;NOTXT=1&amp;KEY=01LX0000772655ART0" TargetMode="External"/><Relationship Id="rId172" Type="http://schemas.openxmlformats.org/officeDocument/2006/relationships/hyperlink" Target="http://bd01.leggiditalia.it/cgi-bin/FulShow?TIPO=5&amp;NOTXT=1&amp;KEY=01LX0000807995ART0" TargetMode="External"/><Relationship Id="rId193" Type="http://schemas.openxmlformats.org/officeDocument/2006/relationships/hyperlink" Target="http://bd01.leggiditalia.it/cgi-bin/FulShow?TIPO=5&amp;NOTXT=1&amp;KEY=01LX0000770831ART457" TargetMode="External"/><Relationship Id="rId202" Type="http://schemas.openxmlformats.org/officeDocument/2006/relationships/hyperlink" Target="http://bd01.leggiditalia.it/cgi-bin/FulShow?TIPO=5&amp;NOTXT=1&amp;KEY=01LX0000863754ART22" TargetMode="External"/><Relationship Id="rId13" Type="http://schemas.openxmlformats.org/officeDocument/2006/relationships/hyperlink" Target="http://bd01.leggiditalia.it/cgi-bin/FulShow?TIPO=5&amp;NOTXT=1&amp;KEY=01LX0000839032ART32" TargetMode="External"/><Relationship Id="rId18" Type="http://schemas.openxmlformats.org/officeDocument/2006/relationships/hyperlink" Target="http://bd01.leggiditalia.it/cgi-bin/FulShow?TIPO=5&amp;NOTXT=1&amp;KEY=01LX0000842219ART0" TargetMode="External"/><Relationship Id="rId39" Type="http://schemas.openxmlformats.org/officeDocument/2006/relationships/hyperlink" Target="http://bd01.leggiditalia.it/cgi-bin/FulShow?TIPO=5&amp;NOTXT=1&amp;KEY=01LX0000645922ART0" TargetMode="External"/><Relationship Id="rId109" Type="http://schemas.openxmlformats.org/officeDocument/2006/relationships/hyperlink" Target="http://bd01.leggiditalia.it/cgi-bin/FulShow?TIPO=5&amp;NOTXT=1&amp;KEY=01LX0000839032ART629" TargetMode="External"/><Relationship Id="rId34" Type="http://schemas.openxmlformats.org/officeDocument/2006/relationships/hyperlink" Target="http://bd01.leggiditalia.it/cgi-bin/FulShow?TIPO=5&amp;NOTXT=1&amp;KEY=01LX0000839032ART35" TargetMode="External"/><Relationship Id="rId50" Type="http://schemas.openxmlformats.org/officeDocument/2006/relationships/hyperlink" Target="http://bd01.leggiditalia.it/cgi-bin/FulShow?TIPO=5&amp;NOTXT=1&amp;KEY=01LX0000839032ART38" TargetMode="External"/><Relationship Id="rId55" Type="http://schemas.openxmlformats.org/officeDocument/2006/relationships/hyperlink" Target="http://bd01.leggiditalia.it/cgi-bin/FulShow?TIPO=5&amp;NOTXT=1&amp;KEY=01LX0000827965ART74" TargetMode="External"/><Relationship Id="rId76" Type="http://schemas.openxmlformats.org/officeDocument/2006/relationships/hyperlink" Target="http://bd01.leggiditalia.it/cgi-bin/FulShow?TIPO=5&amp;NOTXT=1&amp;KEY=01LX0000842219ART0" TargetMode="External"/><Relationship Id="rId97" Type="http://schemas.openxmlformats.org/officeDocument/2006/relationships/hyperlink" Target="http://bd01.leggiditalia.it/cgi-bin/FulShow?TIPO=5&amp;NOTXT=1&amp;KEY=01LX0000845425ART0" TargetMode="External"/><Relationship Id="rId104" Type="http://schemas.openxmlformats.org/officeDocument/2006/relationships/hyperlink" Target="http://bd01.leggiditalia.it/cgi-bin/FulShow?TIPO=5&amp;NOTXT=1&amp;KEY=01LX0000845425ART0" TargetMode="External"/><Relationship Id="rId120" Type="http://schemas.openxmlformats.org/officeDocument/2006/relationships/hyperlink" Target="http://bd01.leggiditalia.it/cgi-bin/FulShow?TIPO=5&amp;NOTXT=1&amp;KEY=01LX0000839032ART20" TargetMode="External"/><Relationship Id="rId125" Type="http://schemas.openxmlformats.org/officeDocument/2006/relationships/hyperlink" Target="http://bd01.leggiditalia.it/cgi-bin/FulShow?TIPO=5&amp;NOTXT=1&amp;KEY=01LX0000815324ART26" TargetMode="External"/><Relationship Id="rId141" Type="http://schemas.openxmlformats.org/officeDocument/2006/relationships/hyperlink" Target="http://bd01.leggiditalia.it/cgi-bin/FulShow?TIPO=5&amp;NOTXT=1&amp;KEY=01LX0000770831ART449" TargetMode="External"/><Relationship Id="rId146" Type="http://schemas.openxmlformats.org/officeDocument/2006/relationships/hyperlink" Target="http://bd01.leggiditalia.it/cgi-bin/FulShow?TIPO=5&amp;NOTXT=1&amp;KEY=01LX0000842219ART0" TargetMode="External"/><Relationship Id="rId167" Type="http://schemas.openxmlformats.org/officeDocument/2006/relationships/hyperlink" Target="http://bd01.leggiditalia.it/cgi-bin/FulShow?TIPO=5&amp;NOTXT=1&amp;KEY=01LX0000646217ART0" TargetMode="External"/><Relationship Id="rId188" Type="http://schemas.openxmlformats.org/officeDocument/2006/relationships/hyperlink" Target="http://bd01.leggiditalia.it/cgi-bin/FulShow?TIPO=5&amp;NOTXT=1&amp;KEY=01LX0000771393ART87" TargetMode="External"/><Relationship Id="rId7" Type="http://schemas.openxmlformats.org/officeDocument/2006/relationships/hyperlink" Target="http://bd01.leggiditalia.it/cgi-bin/FulShow?TIPO=5&amp;NOTXT=1&amp;KEY=01LX0000842219ART0" TargetMode="External"/><Relationship Id="rId71" Type="http://schemas.openxmlformats.org/officeDocument/2006/relationships/hyperlink" Target="http://bd01.leggiditalia.it/cgi-bin/FulShow?TIPO=5&amp;NOTXT=1&amp;KEY=01LX0000839032ART21" TargetMode="External"/><Relationship Id="rId92" Type="http://schemas.openxmlformats.org/officeDocument/2006/relationships/hyperlink" Target="http://bd01.leggiditalia.it/cgi-bin/FulShow?TIPO=5&amp;NOTXT=1&amp;KEY=01LX0000839032ART102" TargetMode="External"/><Relationship Id="rId162" Type="http://schemas.openxmlformats.org/officeDocument/2006/relationships/hyperlink" Target="http://bd01.leggiditalia.it/cgi-bin/FulShow?TIPO=5&amp;NOTXT=1&amp;KEY=01LX0000807995ART0" TargetMode="External"/><Relationship Id="rId183" Type="http://schemas.openxmlformats.org/officeDocument/2006/relationships/hyperlink" Target="http://bd01.leggiditalia.it/cgi-bin/FulShow?TIPO=5&amp;NOTXT=1&amp;KEY=01LX0000645922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109970ART15" TargetMode="External"/><Relationship Id="rId24" Type="http://schemas.openxmlformats.org/officeDocument/2006/relationships/hyperlink" Target="http://bd01.leggiditalia.it/cgi-bin/FulShow?TIPO=5&amp;NOTXT=1&amp;KEY=01LX0000842219ART0" TargetMode="External"/><Relationship Id="rId40" Type="http://schemas.openxmlformats.org/officeDocument/2006/relationships/hyperlink" Target="http://bd01.leggiditalia.it/cgi-bin/FulShow?TIPO=5&amp;NOTXT=1&amp;KEY=01LX0000643180ART0" TargetMode="External"/><Relationship Id="rId45" Type="http://schemas.openxmlformats.org/officeDocument/2006/relationships/hyperlink" Target="http://bd01.leggiditalia.it/cgi-bin/FulShow?TIPO=5&amp;NOTXT=1&amp;KEY=01LX0000839032ART38" TargetMode="External"/><Relationship Id="rId66" Type="http://schemas.openxmlformats.org/officeDocument/2006/relationships/hyperlink" Target="http://bd01.leggiditalia.it/cgi-bin/FulShow?TIPO=5&amp;NOTXT=1&amp;KEY=01LX0000844643ART16" TargetMode="External"/><Relationship Id="rId87" Type="http://schemas.openxmlformats.org/officeDocument/2006/relationships/hyperlink" Target="http://bd01.leggiditalia.it/cgi-bin/FulShow?TIPO=5&amp;NOTXT=1&amp;KEY=01LX0000827965ART0" TargetMode="External"/><Relationship Id="rId110" Type="http://schemas.openxmlformats.org/officeDocument/2006/relationships/hyperlink" Target="http://bd01.leggiditalia.it/cgi-bin/FulShow?TIPO=5&amp;NOTXT=1&amp;KEY=01LX0000844643ART26" TargetMode="External"/><Relationship Id="rId115" Type="http://schemas.openxmlformats.org/officeDocument/2006/relationships/hyperlink" Target="http://bd01.leggiditalia.it/cgi-bin/FulShow?TIPO=5&amp;NOTXT=1&amp;KEY=01LX0000842219ART0" TargetMode="External"/><Relationship Id="rId131" Type="http://schemas.openxmlformats.org/officeDocument/2006/relationships/hyperlink" Target="http://bd01.leggiditalia.it/cgi-bin/FulShow?TIPO=5&amp;NOTXT=1&amp;KEY=01LX0000827965ART33" TargetMode="External"/><Relationship Id="rId136" Type="http://schemas.openxmlformats.org/officeDocument/2006/relationships/hyperlink" Target="http://bd01.leggiditalia.it/cgi-bin/FulShow?TIPO=5&amp;NOTXT=1&amp;KEY=01LX0000798625ART39" TargetMode="External"/><Relationship Id="rId157" Type="http://schemas.openxmlformats.org/officeDocument/2006/relationships/hyperlink" Target="http://bd01.leggiditalia.it/cgi-bin/FulShow?TIPO=5&amp;NOTXT=1&amp;KEY=01LX0000772968ART0" TargetMode="External"/><Relationship Id="rId178" Type="http://schemas.openxmlformats.org/officeDocument/2006/relationships/hyperlink" Target="http://bd01.leggiditalia.it/cgi-bin/FulShow?TIPO=5&amp;NOTXT=1&amp;KEY=01LX0000815324ART26" TargetMode="External"/><Relationship Id="rId61" Type="http://schemas.openxmlformats.org/officeDocument/2006/relationships/hyperlink" Target="http://bd01.leggiditalia.it/cgi-bin/FulShow?TIPO=5&amp;NOTXT=1&amp;KEY=01LX0000842219ART0" TargetMode="External"/><Relationship Id="rId82" Type="http://schemas.openxmlformats.org/officeDocument/2006/relationships/hyperlink" Target="http://bd01.leggiditalia.it/cgi-bin/FulShow?TIPO=5&amp;NOTXT=1&amp;KEY=01LX0000839032ART38" TargetMode="External"/><Relationship Id="rId152" Type="http://schemas.openxmlformats.org/officeDocument/2006/relationships/hyperlink" Target="http://bd01.leggiditalia.it/cgi-bin/FulShow?TIPO=5&amp;NOTXT=1&amp;KEY=01LX0000842219ART0" TargetMode="External"/><Relationship Id="rId173" Type="http://schemas.openxmlformats.org/officeDocument/2006/relationships/hyperlink" Target="http://bd01.leggiditalia.it/cgi-bin/FulShow?TIPO=5&amp;NOTXT=1&amp;KEY=01LX0000844643ART17" TargetMode="External"/><Relationship Id="rId194" Type="http://schemas.openxmlformats.org/officeDocument/2006/relationships/hyperlink" Target="http://bd01.leggiditalia.it/cgi-bin/FulShow?TIPO=5&amp;NOTXT=1&amp;KEY=01LX0000772968ART0" TargetMode="External"/><Relationship Id="rId199" Type="http://schemas.openxmlformats.org/officeDocument/2006/relationships/hyperlink" Target="http://bd01.leggiditalia.it/cgi-bin/FulShow?TIPO=5&amp;NOTXT=1&amp;KEY=01LX0000857952ART0" TargetMode="External"/><Relationship Id="rId203" Type="http://schemas.openxmlformats.org/officeDocument/2006/relationships/hyperlink" Target="http://bd01.leggiditalia.it/cgi-bin/FulShow?TIPO=5&amp;NOTXT=1&amp;KEY=01LX0000864472ART13" TargetMode="External"/><Relationship Id="rId19" Type="http://schemas.openxmlformats.org/officeDocument/2006/relationships/hyperlink" Target="http://bd01.leggiditalia.it/cgi-bin/FulShow?TIPO=5&amp;NOTXT=1&amp;KEY=01LX0000839032ART20" TargetMode="External"/><Relationship Id="rId14" Type="http://schemas.openxmlformats.org/officeDocument/2006/relationships/hyperlink" Target="http://bd01.leggiditalia.it/cgi-bin/FulShow?TIPO=5&amp;NOTXT=1&amp;KEY=01LX0000842219ART0" TargetMode="External"/><Relationship Id="rId30" Type="http://schemas.openxmlformats.org/officeDocument/2006/relationships/hyperlink" Target="http://bd01.leggiditalia.it/cgi-bin/FulShow?TIPO=5&amp;NOTXT=1&amp;KEY=01LX0000147952ART0" TargetMode="External"/><Relationship Id="rId35" Type="http://schemas.openxmlformats.org/officeDocument/2006/relationships/hyperlink" Target="http://bd01.leggiditalia.it/cgi-bin/FulShow?TIPO=5&amp;NOTXT=1&amp;KEY=01LX0000842219ART0" TargetMode="External"/><Relationship Id="rId56" Type="http://schemas.openxmlformats.org/officeDocument/2006/relationships/hyperlink" Target="http://bd01.leggiditalia.it/cgi-bin/FulShow?TIPO=5&amp;NOTXT=1&amp;KEY=01LX0000827965ART68" TargetMode="External"/><Relationship Id="rId77" Type="http://schemas.openxmlformats.org/officeDocument/2006/relationships/hyperlink" Target="http://bd01.leggiditalia.it/cgi-bin/FulShow?TIPO=5&amp;NOTXT=1&amp;KEY=01LX0000837630" TargetMode="External"/><Relationship Id="rId100" Type="http://schemas.openxmlformats.org/officeDocument/2006/relationships/hyperlink" Target="http://bd01.leggiditalia.it/cgi-bin/FulShow?TIPO=5&amp;NOTXT=1&amp;KEY=01LX0000144828ART0" TargetMode="External"/><Relationship Id="rId105" Type="http://schemas.openxmlformats.org/officeDocument/2006/relationships/hyperlink" Target="http://bd01.leggiditalia.it/cgi-bin/FulShow?TIPO=5&amp;NOTXT=1&amp;KEY=01LX0000839032ART20" TargetMode="External"/><Relationship Id="rId126" Type="http://schemas.openxmlformats.org/officeDocument/2006/relationships/hyperlink" Target="http://bd01.leggiditalia.it/cgi-bin/FulShow?TIPO=5&amp;NOTXT=1&amp;KEY=01LX0000817509ART0" TargetMode="External"/><Relationship Id="rId147" Type="http://schemas.openxmlformats.org/officeDocument/2006/relationships/hyperlink" Target="http://bd01.leggiditalia.it/cgi-bin/FulShow?TIPO=5&amp;NOTXT=1&amp;KEY=01LX0000770831ART451" TargetMode="External"/><Relationship Id="rId168" Type="http://schemas.openxmlformats.org/officeDocument/2006/relationships/hyperlink" Target="http://bd01.leggiditalia.it/cgi-bin/FulShow?TIPO=5&amp;NOTXT=1&amp;KEY=01LX0000648485ART0" TargetMode="External"/><Relationship Id="rId8" Type="http://schemas.openxmlformats.org/officeDocument/2006/relationships/hyperlink" Target="http://bd01.leggiditalia.it/cgi-bin/FulShow?TIPO=5&amp;NOTXT=1&amp;KEY=01LX0000827965ART32" TargetMode="External"/><Relationship Id="rId51" Type="http://schemas.openxmlformats.org/officeDocument/2006/relationships/hyperlink" Target="http://bd01.leggiditalia.it/cgi-bin/FulShow?TIPO=5&amp;NOTXT=1&amp;KEY=01LX0000842219ART0" TargetMode="External"/><Relationship Id="rId72" Type="http://schemas.openxmlformats.org/officeDocument/2006/relationships/hyperlink" Target="http://bd01.leggiditalia.it/cgi-bin/FulShow?TIPO=5&amp;NOTXT=1&amp;KEY=01LX0000842219ART0" TargetMode="External"/><Relationship Id="rId93" Type="http://schemas.openxmlformats.org/officeDocument/2006/relationships/hyperlink" Target="http://bd01.leggiditalia.it/cgi-bin/FulShow?TIPO=5&amp;NOTXT=1&amp;KEY=01LX0000842876ART26" TargetMode="External"/><Relationship Id="rId98" Type="http://schemas.openxmlformats.org/officeDocument/2006/relationships/hyperlink" Target="http://bd01.leggiditalia.it/cgi-bin/FulShow?TIPO=5&amp;NOTXT=1&amp;KEY=01LX0000844643ART20" TargetMode="External"/><Relationship Id="rId121" Type="http://schemas.openxmlformats.org/officeDocument/2006/relationships/hyperlink" Target="http://bd01.leggiditalia.it/cgi-bin/FulShow?TIPO=5&amp;NOTXT=1&amp;KEY=01LX0000842219ART0" TargetMode="External"/><Relationship Id="rId142" Type="http://schemas.openxmlformats.org/officeDocument/2006/relationships/hyperlink" Target="http://bd01.leggiditalia.it/cgi-bin/FulShow?TIPO=5&amp;NOTXT=1&amp;KEY=01LX0000772968ART0" TargetMode="External"/><Relationship Id="rId163" Type="http://schemas.openxmlformats.org/officeDocument/2006/relationships/hyperlink" Target="http://bd01.leggiditalia.it/cgi-bin/FulShow?TIPO=5&amp;NOTXT=1&amp;KEY=01LX0000783895ART94" TargetMode="External"/><Relationship Id="rId184" Type="http://schemas.openxmlformats.org/officeDocument/2006/relationships/hyperlink" Target="http://bd01.leggiditalia.it/cgi-bin/FulShow?TIPO=5&amp;NOTXT=1&amp;KEY=01LX0000646939ART14" TargetMode="External"/><Relationship Id="rId189" Type="http://schemas.openxmlformats.org/officeDocument/2006/relationships/hyperlink" Target="http://bd01.leggiditalia.it/cgi-bin/FulShow?TIPO=5&amp;NOTXT=1&amp;KEY=01LX0000771393ART87"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32" TargetMode="External"/><Relationship Id="rId46" Type="http://schemas.openxmlformats.org/officeDocument/2006/relationships/hyperlink" Target="http://bd01.leggiditalia.it/cgi-bin/FulShow?TIPO=5&amp;NOTXT=1&amp;KEY=01LX0000842219ART0" TargetMode="External"/><Relationship Id="rId67" Type="http://schemas.openxmlformats.org/officeDocument/2006/relationships/hyperlink" Target="http://bd01.leggiditalia.it/cgi-bin/FulShow?TIPO=5&amp;NOTXT=1&amp;KEY=01LX0000847358ART0" TargetMode="External"/><Relationship Id="rId116" Type="http://schemas.openxmlformats.org/officeDocument/2006/relationships/hyperlink" Target="http://bd01.leggiditalia.it/cgi-bin/FulShow?TIPO=5&amp;NOTXT=1&amp;KEY=01LX0000166536ART17" TargetMode="External"/><Relationship Id="rId137" Type="http://schemas.openxmlformats.org/officeDocument/2006/relationships/hyperlink" Target="http://bd01.leggiditalia.it/cgi-bin/FulShow?TIPO=5&amp;NOTXT=1&amp;KEY=01LX0000800921ART0" TargetMode="External"/><Relationship Id="rId158" Type="http://schemas.openxmlformats.org/officeDocument/2006/relationships/hyperlink" Target="http://bd01.leggiditalia.it/cgi-bin/FulShow?TIPO=5&amp;NOTXT=1&amp;KEY=01LX0000770831ART449" TargetMode="External"/><Relationship Id="rId20" Type="http://schemas.openxmlformats.org/officeDocument/2006/relationships/hyperlink" Target="http://bd01.leggiditalia.it/cgi-bin/FulShow?TIPO=5&amp;NOTXT=1&amp;KEY=01LX0000842219ART0" TargetMode="External"/><Relationship Id="rId41" Type="http://schemas.openxmlformats.org/officeDocument/2006/relationships/hyperlink" Target="http://bd01.leggiditalia.it/cgi-bin/FulShow?TIPO=5&amp;NOTXT=1&amp;KEY=01LX0000643180ART0" TargetMode="External"/><Relationship Id="rId62" Type="http://schemas.openxmlformats.org/officeDocument/2006/relationships/hyperlink" Target="http://bd01.leggiditalia.it/cgi-bin/FulShow?TIPO=5&amp;NOTXT=1&amp;KEY=01LX0000798625ART39" TargetMode="External"/><Relationship Id="rId83" Type="http://schemas.openxmlformats.org/officeDocument/2006/relationships/hyperlink" Target="http://bd01.leggiditalia.it/cgi-bin/FulShow?TIPO=5&amp;NOTXT=1&amp;KEY=01LX0000842219ART0" TargetMode="External"/><Relationship Id="rId88" Type="http://schemas.openxmlformats.org/officeDocument/2006/relationships/hyperlink" Target="http://bd01.leggiditalia.it/cgi-bin/FulShow?TIPO=5&amp;NOTXT=1&amp;KEY=01LX0000839032ART306" TargetMode="External"/><Relationship Id="rId111" Type="http://schemas.openxmlformats.org/officeDocument/2006/relationships/hyperlink" Target="http://bd01.leggiditalia.it/cgi-bin/FulShow?TIPO=5&amp;NOTXT=1&amp;KEY=01LX0000847358ART0" TargetMode="External"/><Relationship Id="rId132" Type="http://schemas.openxmlformats.org/officeDocument/2006/relationships/hyperlink" Target="http://bd01.leggiditalia.it/cgi-bin/FulShow?TIPO=5&amp;NOTXT=1&amp;KEY=01LX0000798625ART39" TargetMode="External"/><Relationship Id="rId153" Type="http://schemas.openxmlformats.org/officeDocument/2006/relationships/hyperlink" Target="http://bd01.leggiditalia.it/cgi-bin/FulShow?TIPO=5&amp;NOTXT=1&amp;KEY=01LX0000842458ART512" TargetMode="External"/><Relationship Id="rId174" Type="http://schemas.openxmlformats.org/officeDocument/2006/relationships/hyperlink" Target="http://bd01.leggiditalia.it/cgi-bin/FulShow?TIPO=5&amp;NOTXT=1&amp;KEY=01LX0000847358ART0" TargetMode="External"/><Relationship Id="rId179" Type="http://schemas.openxmlformats.org/officeDocument/2006/relationships/hyperlink" Target="http://bd01.leggiditalia.it/cgi-bin/FulShow?TIPO=5&amp;NOTXT=1&amp;KEY=01LX0000817509ART0" TargetMode="External"/><Relationship Id="rId195" Type="http://schemas.openxmlformats.org/officeDocument/2006/relationships/hyperlink" Target="http://bd01.leggiditalia.it/cgi-bin/FulShow?TIPO=5&amp;NOTXT=1&amp;KEY=01LX0000769962ART16" TargetMode="External"/><Relationship Id="rId190" Type="http://schemas.openxmlformats.org/officeDocument/2006/relationships/hyperlink" Target="http://bd01.leggiditalia.it/cgi-bin/FulShow?TIPO=5&amp;NOTXT=1&amp;KEY=01LX0000769913ART0" TargetMode="External"/><Relationship Id="rId204" Type="http://schemas.openxmlformats.org/officeDocument/2006/relationships/hyperlink" Target="http://bd01.leggiditalia.it/cgi-bin/FulShow?TIPO=5&amp;NOTXT=1&amp;KEY=01LX0000863196ART0" TargetMode="External"/><Relationship Id="rId15" Type="http://schemas.openxmlformats.org/officeDocument/2006/relationships/hyperlink" Target="http://bd01.leggiditalia.it/cgi-bin/FulShow?TIPO=5&amp;NOTXT=1&amp;KEY=01LX0000147952ART35317683" TargetMode="External"/><Relationship Id="rId36" Type="http://schemas.openxmlformats.org/officeDocument/2006/relationships/hyperlink" Target="http://bd01.leggiditalia.it/cgi-bin/FulShow?TIPO=5&amp;NOTXT=1&amp;KEY=01LX0000839032ART37" TargetMode="External"/><Relationship Id="rId57" Type="http://schemas.openxmlformats.org/officeDocument/2006/relationships/hyperlink" Target="http://bd01.leggiditalia.it/cgi-bin/FulShow?TIPO=5&amp;NOTXT=1&amp;KEY=01LX0000839032ART40" TargetMode="External"/><Relationship Id="rId106" Type="http://schemas.openxmlformats.org/officeDocument/2006/relationships/hyperlink" Target="http://bd01.leggiditalia.it/cgi-bin/FulShow?TIPO=5&amp;NOTXT=1&amp;KEY=01LX0000842219ART0" TargetMode="External"/><Relationship Id="rId127" Type="http://schemas.openxmlformats.org/officeDocument/2006/relationships/hyperlink" Target="http://bd01.leggiditalia.it/cgi-bin/FulShow?TIPO=5&amp;NOTXT=1&amp;KEY=01LX0000827965ART68"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840677ART18" TargetMode="External"/><Relationship Id="rId52" Type="http://schemas.openxmlformats.org/officeDocument/2006/relationships/hyperlink" Target="http://bd01.leggiditalia.it/cgi-bin/FulShow?TIPO=5&amp;NOTXT=1&amp;KEY=01LX0000839032ART39" TargetMode="External"/><Relationship Id="rId73" Type="http://schemas.openxmlformats.org/officeDocument/2006/relationships/hyperlink" Target="http://bd01.leggiditalia.it/cgi-bin/FulShow?TIPO=5&amp;NOTXT=1&amp;KEY=01LX0000839032ART67" TargetMode="External"/><Relationship Id="rId78" Type="http://schemas.openxmlformats.org/officeDocument/2006/relationships/hyperlink" Target="http://bd01.leggiditalia.it/cgi-bin/FulShow?TIPO=5&amp;NOTXT=1&amp;KEY=01LX0000839032ART38" TargetMode="External"/><Relationship Id="rId94" Type="http://schemas.openxmlformats.org/officeDocument/2006/relationships/hyperlink" Target="http://bd01.leggiditalia.it/cgi-bin/FulShow?TIPO=5&amp;NOTXT=1&amp;KEY=01LX0000845425ART0" TargetMode="External"/><Relationship Id="rId99" Type="http://schemas.openxmlformats.org/officeDocument/2006/relationships/hyperlink" Target="http://bd01.leggiditalia.it/cgi-bin/FulShow?TIPO=5&amp;NOTXT=1&amp;KEY=01LX0000847358ART0" TargetMode="External"/><Relationship Id="rId101" Type="http://schemas.openxmlformats.org/officeDocument/2006/relationships/hyperlink" Target="http://bd01.leggiditalia.it/cgi-bin/FulShow?TIPO=5&amp;NOTXT=1&amp;KEY=01LX0000839032ART102" TargetMode="External"/><Relationship Id="rId122" Type="http://schemas.openxmlformats.org/officeDocument/2006/relationships/hyperlink" Target="http://bd01.leggiditalia.it/cgi-bin/FulShow?TIPO=5&amp;NOTXT=1&amp;KEY=01LX0000143551ART82" TargetMode="External"/><Relationship Id="rId143" Type="http://schemas.openxmlformats.org/officeDocument/2006/relationships/hyperlink" Target="http://bd01.leggiditalia.it/cgi-bin/FulShow?TIPO=5&amp;NOTXT=1&amp;KEY=01LX0000770831ART449" TargetMode="External"/><Relationship Id="rId148" Type="http://schemas.openxmlformats.org/officeDocument/2006/relationships/hyperlink" Target="http://bd01.leggiditalia.it/cgi-bin/FulShow?TIPO=5&amp;NOTXT=1&amp;KEY=01LX0000772968ART0" TargetMode="External"/><Relationship Id="rId164" Type="http://schemas.openxmlformats.org/officeDocument/2006/relationships/hyperlink" Target="http://bd01.leggiditalia.it/cgi-bin/FulShow?TIPO=5&amp;NOTXT=1&amp;KEY=01LX0000786411ART0" TargetMode="External"/><Relationship Id="rId169" Type="http://schemas.openxmlformats.org/officeDocument/2006/relationships/hyperlink" Target="http://bd01.leggiditalia.it/cgi-bin/FulShow?TIPO=5&amp;NOTXT=1&amp;KEY=01LX0000649717ART0" TargetMode="External"/><Relationship Id="rId185" Type="http://schemas.openxmlformats.org/officeDocument/2006/relationships/hyperlink" Target="http://bd01.leggiditalia.it/cgi-bin/FulShow?TIPO=5&amp;NOTXT=1&amp;KEY=01LX0000771393ART87" TargetMode="External"/><Relationship Id="rId4" Type="http://schemas.openxmlformats.org/officeDocument/2006/relationships/hyperlink" Target="http://bd01.leggiditalia.it/cgi-bin/FulShow?TIPO=5&amp;NOTXT=1&amp;KEY=01LX0000857952ART13" TargetMode="External"/><Relationship Id="rId9" Type="http://schemas.openxmlformats.org/officeDocument/2006/relationships/hyperlink" Target="http://bd01.leggiditalia.it/cgi-bin/FulShow?TIPO=5&amp;NOTXT=1&amp;KEY=01LX0000839032ART21" TargetMode="External"/><Relationship Id="rId180" Type="http://schemas.openxmlformats.org/officeDocument/2006/relationships/hyperlink" Target="http://bd01.leggiditalia.it/cgi-bin/FulShow?TIPO=5&amp;NOTXT=1&amp;KEY=01LX0000643180ART16" TargetMode="External"/><Relationship Id="rId26" Type="http://schemas.openxmlformats.org/officeDocument/2006/relationships/hyperlink" Target="http://bd01.leggiditalia.it/cgi-bin/FulShow?TIPO=5&amp;NOTXT=1&amp;KEY=01LX0000842219ART0" TargetMode="External"/><Relationship Id="rId47" Type="http://schemas.openxmlformats.org/officeDocument/2006/relationships/hyperlink" Target="http://bd01.leggiditalia.it/cgi-bin/FulShow?TIPO=5&amp;NOTXT=1&amp;KEY=01LX0000160228ART0" TargetMode="External"/><Relationship Id="rId68" Type="http://schemas.openxmlformats.org/officeDocument/2006/relationships/hyperlink" Target="http://bd01.leggiditalia.it/cgi-bin/FulShow?TIPO=5&amp;NOTXT=1&amp;KEY=01LX0000839032ART65" TargetMode="External"/><Relationship Id="rId89" Type="http://schemas.openxmlformats.org/officeDocument/2006/relationships/hyperlink" Target="http://bd01.leggiditalia.it/cgi-bin/FulShow?TIPO=5&amp;NOTXT=1&amp;KEY=01LX0000842219ART0" TargetMode="External"/><Relationship Id="rId112" Type="http://schemas.openxmlformats.org/officeDocument/2006/relationships/hyperlink" Target="http://bd01.leggiditalia.it/cgi-bin/FulShow?TIPO=5&amp;NOTXT=1&amp;KEY=01LX0000839032ART117" TargetMode="External"/><Relationship Id="rId133" Type="http://schemas.openxmlformats.org/officeDocument/2006/relationships/hyperlink" Target="http://bd01.leggiditalia.it/cgi-bin/FulShow?TIPO=5&amp;NOTXT=1&amp;KEY=01LX0000800921ART0" TargetMode="External"/><Relationship Id="rId154" Type="http://schemas.openxmlformats.org/officeDocument/2006/relationships/hyperlink" Target="http://bd01.leggiditalia.it/cgi-bin/FulShow?TIPO=5&amp;NOTXT=1&amp;KEY=01LX0000643180ART16" TargetMode="External"/><Relationship Id="rId175" Type="http://schemas.openxmlformats.org/officeDocument/2006/relationships/hyperlink" Target="http://bd01.leggiditalia.it/cgi-bin/FulShow?TIPO=5&amp;NOTXT=1&amp;KEY=01LX0000121695ART2" TargetMode="External"/><Relationship Id="rId196" Type="http://schemas.openxmlformats.org/officeDocument/2006/relationships/hyperlink" Target="http://bd01.leggiditalia.it/cgi-bin/FulShow?TIPO=5&amp;NOTXT=1&amp;KEY=01LX0000772655ART0" TargetMode="External"/><Relationship Id="rId200" Type="http://schemas.openxmlformats.org/officeDocument/2006/relationships/hyperlink" Target="http://bd01.leggiditalia.it/cgi-bin/FulShow?TIPO=5&amp;NOTXT=1&amp;KEY=01LX0000858860ART7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11970</Words>
  <Characters>68232</Characters>
  <Application>Microsoft Office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Fabio Sbaffi</cp:lastModifiedBy>
  <cp:revision>3</cp:revision>
  <dcterms:created xsi:type="dcterms:W3CDTF">2018-06-08T10:36:00Z</dcterms:created>
  <dcterms:modified xsi:type="dcterms:W3CDTF">2018-06-08T10:38:00Z</dcterms:modified>
</cp:coreProperties>
</file>