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FC9" w:rsidRPr="00942FC9" w:rsidRDefault="00942FC9" w:rsidP="00942FC9">
      <w:pPr>
        <w:spacing w:before="100" w:beforeAutospacing="1" w:after="100" w:afterAutospacing="1" w:line="240" w:lineRule="auto"/>
        <w:jc w:val="both"/>
        <w:rPr>
          <w:rFonts w:ascii="Verdana" w:eastAsia="Times New Roman" w:hAnsi="Verdana" w:cs="Times New Roman"/>
          <w:b/>
          <w:bCs/>
          <w:sz w:val="24"/>
          <w:szCs w:val="24"/>
          <w:lang w:eastAsia="it-IT"/>
        </w:rPr>
      </w:pPr>
      <w:r w:rsidRPr="00942FC9">
        <w:rPr>
          <w:rFonts w:ascii="Verdana" w:eastAsia="Times New Roman" w:hAnsi="Verdana" w:cs="Times New Roman"/>
          <w:b/>
          <w:bCs/>
          <w:color w:val="000000"/>
          <w:sz w:val="24"/>
          <w:szCs w:val="24"/>
          <w:lang w:eastAsia="it-IT"/>
        </w:rPr>
        <w:t xml:space="preserve">L. 30 dicembre 2018, n. 145 </w:t>
      </w:r>
      <w:r w:rsidRPr="00942FC9">
        <w:rPr>
          <w:rFonts w:ascii="Verdana" w:eastAsia="Times New Roman" w:hAnsi="Verdana" w:cs="Times New Roman"/>
          <w:b/>
          <w:bCs/>
          <w:sz w:val="24"/>
          <w:szCs w:val="24"/>
          <w:lang w:eastAsia="it-IT"/>
        </w:rPr>
        <w:t xml:space="preserve">  </w:t>
      </w:r>
      <w:hyperlink r:id="rId4" w:anchor="1" w:history="1">
        <w:r w:rsidRPr="00942FC9">
          <w:rPr>
            <w:rFonts w:ascii="Verdana" w:eastAsia="Times New Roman" w:hAnsi="Verdana" w:cs="Times New Roman"/>
            <w:b/>
            <w:bCs/>
            <w:color w:val="0000FF"/>
            <w:sz w:val="14"/>
            <w:szCs w:val="14"/>
            <w:vertAlign w:val="superscript"/>
            <w:lang w:eastAsia="it-IT"/>
          </w:rPr>
          <w:t>(1)</w:t>
        </w:r>
      </w:hyperlink>
      <w:r w:rsidRPr="00942FC9">
        <w:rPr>
          <w:rFonts w:ascii="Verdana" w:eastAsia="Times New Roman" w:hAnsi="Verdana" w:cs="Times New Roman"/>
          <w:b/>
          <w:bCs/>
          <w:sz w:val="24"/>
          <w:szCs w:val="24"/>
          <w:lang w:eastAsia="it-IT"/>
        </w:rPr>
        <w:t xml:space="preserve"> </w:t>
      </w:r>
      <w:bookmarkStart w:id="0" w:name="2up"/>
      <w:r w:rsidRPr="00942FC9">
        <w:rPr>
          <w:rFonts w:ascii="Verdana" w:eastAsia="Times New Roman" w:hAnsi="Verdana" w:cs="Times New Roman"/>
          <w:b/>
          <w:bCs/>
          <w:sz w:val="24"/>
          <w:szCs w:val="24"/>
          <w:lang w:eastAsia="it-IT"/>
        </w:rPr>
        <w:fldChar w:fldCharType="begin"/>
      </w:r>
      <w:r w:rsidRPr="00942FC9">
        <w:rPr>
          <w:rFonts w:ascii="Verdana" w:eastAsia="Times New Roman" w:hAnsi="Verdana" w:cs="Times New Roman"/>
          <w:b/>
          <w:bCs/>
          <w:sz w:val="24"/>
          <w:szCs w:val="24"/>
          <w:lang w:eastAsia="it-IT"/>
        </w:rPr>
        <w:instrText xml:space="preserve"> HYPERLINK "http://bd01.leggiditalia.it/cgi-bin/FulShow" \l "2" </w:instrText>
      </w:r>
      <w:r w:rsidRPr="00942FC9">
        <w:rPr>
          <w:rFonts w:ascii="Verdana" w:eastAsia="Times New Roman" w:hAnsi="Verdana" w:cs="Times New Roman"/>
          <w:b/>
          <w:bCs/>
          <w:sz w:val="24"/>
          <w:szCs w:val="24"/>
          <w:lang w:eastAsia="it-IT"/>
        </w:rPr>
        <w:fldChar w:fldCharType="separate"/>
      </w:r>
      <w:r w:rsidRPr="00942FC9">
        <w:rPr>
          <w:rFonts w:ascii="Verdana" w:eastAsia="Times New Roman" w:hAnsi="Verdana" w:cs="Times New Roman"/>
          <w:b/>
          <w:bCs/>
          <w:color w:val="0000FF"/>
          <w:sz w:val="14"/>
          <w:szCs w:val="14"/>
          <w:vertAlign w:val="superscript"/>
          <w:lang w:eastAsia="it-IT"/>
        </w:rPr>
        <w:t>(2)</w:t>
      </w:r>
      <w:r w:rsidRPr="00942FC9">
        <w:rPr>
          <w:rFonts w:ascii="Verdana" w:eastAsia="Times New Roman" w:hAnsi="Verdana" w:cs="Times New Roman"/>
          <w:b/>
          <w:bCs/>
          <w:sz w:val="24"/>
          <w:szCs w:val="24"/>
          <w:lang w:eastAsia="it-IT"/>
        </w:rPr>
        <w:fldChar w:fldCharType="end"/>
      </w:r>
      <w:bookmarkEnd w:id="0"/>
      <w:r w:rsidRPr="00942FC9">
        <w:rPr>
          <w:rFonts w:ascii="Verdana" w:eastAsia="Times New Roman" w:hAnsi="Verdana" w:cs="Times New Roman"/>
          <w:b/>
          <w:bCs/>
          <w:sz w:val="24"/>
          <w:szCs w:val="24"/>
          <w:lang w:eastAsia="it-IT"/>
        </w:rPr>
        <w:t>.</w: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sz w:val="24"/>
          <w:szCs w:val="24"/>
          <w:lang w:eastAsia="it-IT"/>
        </w:rPr>
        <w:t>Bilancio di previsione dello Stato per l'anno finanziario 2019 e bilancio pluriennale per il triennio 2019-2021.</w:t>
      </w:r>
    </w:p>
    <w:p w:rsidR="00942FC9" w:rsidRPr="00942FC9" w:rsidRDefault="00942FC9" w:rsidP="00942FC9">
      <w:pPr>
        <w:spacing w:before="300" w:after="30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55" style="width:300pt;height:.75pt" o:hrpct="0"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hyperlink r:id="rId5" w:anchor="1up" w:history="1">
        <w:r w:rsidRPr="00942FC9">
          <w:rPr>
            <w:rFonts w:ascii="Verdana" w:eastAsia="Times New Roman" w:hAnsi="Verdana" w:cs="Times New Roman"/>
            <w:color w:val="0000FF"/>
            <w:sz w:val="24"/>
            <w:szCs w:val="24"/>
            <w:lang w:eastAsia="it-IT"/>
          </w:rPr>
          <w:t>(1)</w:t>
        </w:r>
      </w:hyperlink>
      <w:r w:rsidRPr="00942FC9">
        <w:rPr>
          <w:rFonts w:ascii="Verdana" w:eastAsia="Times New Roman" w:hAnsi="Verdana" w:cs="Times New Roman"/>
          <w:sz w:val="24"/>
          <w:szCs w:val="24"/>
          <w:lang w:eastAsia="it-IT"/>
        </w:rPr>
        <w:t xml:space="preserve"> Pubblicata nella </w:t>
      </w:r>
      <w:proofErr w:type="spellStart"/>
      <w:r w:rsidRPr="00942FC9">
        <w:rPr>
          <w:rFonts w:ascii="Verdana" w:eastAsia="Times New Roman" w:hAnsi="Verdana" w:cs="Times New Roman"/>
          <w:sz w:val="24"/>
          <w:szCs w:val="24"/>
          <w:lang w:eastAsia="it-IT"/>
        </w:rPr>
        <w:t>Gazz</w:t>
      </w:r>
      <w:proofErr w:type="spellEnd"/>
      <w:r w:rsidRPr="00942FC9">
        <w:rPr>
          <w:rFonts w:ascii="Verdana" w:eastAsia="Times New Roman" w:hAnsi="Verdana" w:cs="Times New Roman"/>
          <w:sz w:val="24"/>
          <w:szCs w:val="24"/>
          <w:lang w:eastAsia="it-IT"/>
        </w:rPr>
        <w:t>. Uff. 31 dicembre 2018, n. 302, S.O.</w:t>
      </w:r>
    </w:p>
    <w:bookmarkStart w:id="1" w:name="2"/>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fldChar w:fldCharType="begin"/>
      </w:r>
      <w:r w:rsidRPr="00942FC9">
        <w:rPr>
          <w:rFonts w:ascii="Verdana" w:eastAsia="Times New Roman" w:hAnsi="Verdana" w:cs="Times New Roman"/>
          <w:sz w:val="24"/>
          <w:szCs w:val="24"/>
          <w:lang w:eastAsia="it-IT"/>
        </w:rPr>
        <w:instrText xml:space="preserve"> HYPERLINK "http://bd01.leggiditalia.it/cgi-bin/FulShow" \l "2up" </w:instrText>
      </w:r>
      <w:r w:rsidRPr="00942FC9">
        <w:rPr>
          <w:rFonts w:ascii="Verdana" w:eastAsia="Times New Roman" w:hAnsi="Verdana" w:cs="Times New Roman"/>
          <w:sz w:val="24"/>
          <w:szCs w:val="24"/>
          <w:lang w:eastAsia="it-IT"/>
        </w:rPr>
        <w:fldChar w:fldCharType="separate"/>
      </w:r>
      <w:r w:rsidRPr="00942FC9">
        <w:rPr>
          <w:rFonts w:ascii="Verdana" w:eastAsia="Times New Roman" w:hAnsi="Verdana" w:cs="Times New Roman"/>
          <w:color w:val="0000FF"/>
          <w:sz w:val="24"/>
          <w:szCs w:val="24"/>
          <w:lang w:eastAsia="it-IT"/>
        </w:rPr>
        <w:t>(2)</w:t>
      </w:r>
      <w:r w:rsidRPr="00942FC9">
        <w:rPr>
          <w:rFonts w:ascii="Verdana" w:eastAsia="Times New Roman" w:hAnsi="Verdana" w:cs="Times New Roman"/>
          <w:sz w:val="24"/>
          <w:szCs w:val="24"/>
          <w:lang w:eastAsia="it-IT"/>
        </w:rPr>
        <w:fldChar w:fldCharType="end"/>
      </w:r>
      <w:bookmarkEnd w:id="1"/>
      <w:r w:rsidRPr="00942FC9">
        <w:rPr>
          <w:rFonts w:ascii="Verdana" w:eastAsia="Times New Roman" w:hAnsi="Verdana" w:cs="Times New Roman"/>
          <w:sz w:val="24"/>
          <w:szCs w:val="24"/>
          <w:lang w:eastAsia="it-IT"/>
        </w:rPr>
        <w:t xml:space="preserve"> Con </w:t>
      </w:r>
      <w:hyperlink r:id="rId6" w:history="1">
        <w:r w:rsidRPr="00942FC9">
          <w:rPr>
            <w:rFonts w:ascii="Verdana" w:eastAsia="Times New Roman" w:hAnsi="Verdana" w:cs="Times New Roman"/>
            <w:i/>
            <w:iCs/>
            <w:color w:val="0000FF"/>
            <w:sz w:val="24"/>
            <w:szCs w:val="24"/>
            <w:lang w:eastAsia="it-IT"/>
          </w:rPr>
          <w:t>L. 1° ottobre 2019, n. 110</w:t>
        </w:r>
      </w:hyperlink>
      <w:r w:rsidRPr="00942FC9">
        <w:rPr>
          <w:rFonts w:ascii="Verdana" w:eastAsia="Times New Roman" w:hAnsi="Verdana" w:cs="Times New Roman"/>
          <w:sz w:val="24"/>
          <w:szCs w:val="24"/>
          <w:lang w:eastAsia="it-IT"/>
        </w:rPr>
        <w:t xml:space="preserve"> sono state emanate disposizioni per l'assestamento del bilancio dello Stato per l'anno finanziario 2019.</w:t>
      </w:r>
    </w:p>
    <w:p w:rsidR="00942FC9" w:rsidRPr="003220FB" w:rsidRDefault="00942FC9" w:rsidP="00942FC9">
      <w:pPr>
        <w:spacing w:before="100" w:beforeAutospacing="1" w:after="100" w:afterAutospacing="1" w:line="240" w:lineRule="auto"/>
        <w:jc w:val="both"/>
        <w:rPr>
          <w:rFonts w:ascii="Verdana" w:eastAsia="Times New Roman" w:hAnsi="Verdana" w:cs="Times New Roman"/>
          <w:b/>
          <w:color w:val="FF0000"/>
          <w:sz w:val="24"/>
          <w:szCs w:val="24"/>
          <w:lang w:eastAsia="it-IT"/>
        </w:rPr>
      </w:pPr>
      <w:r w:rsidRPr="003220FB">
        <w:rPr>
          <w:rFonts w:ascii="Verdana" w:eastAsia="Times New Roman" w:hAnsi="Verdana" w:cs="Times New Roman"/>
          <w:b/>
          <w:color w:val="FF0000"/>
          <w:sz w:val="24"/>
          <w:szCs w:val="24"/>
          <w:lang w:eastAsia="it-IT"/>
        </w:rPr>
        <w:t>STRALCIO</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56" style="width:0;height:1.5pt" o:hralign="center"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sz w:val="24"/>
          <w:szCs w:val="24"/>
          <w:lang w:eastAsia="it-IT"/>
        </w:rPr>
        <w:t>Art. 1 - Comma 99</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vanish/>
          <w:sz w:val="24"/>
          <w:szCs w:val="24"/>
          <w:lang w:eastAsia="it-IT"/>
        </w:rPr>
        <w:t>In vigore dal 1 gennaio 2019</w:t>
      </w:r>
      <w:r w:rsidRPr="00942FC9">
        <w:rPr>
          <w:rFonts w:ascii="Verdana" w:eastAsia="Times New Roman" w:hAnsi="Verdana" w:cs="Times New Roman"/>
          <w:sz w:val="24"/>
          <w:szCs w:val="24"/>
          <w:lang w:eastAsia="it-IT"/>
        </w:rPr>
        <w:t xml:space="preserve"> </w: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99.  All'</w:t>
      </w:r>
      <w:hyperlink r:id="rId7" w:history="1">
        <w:r w:rsidRPr="00942FC9">
          <w:rPr>
            <w:rFonts w:ascii="Verdana" w:eastAsia="Times New Roman" w:hAnsi="Verdana" w:cs="Times New Roman"/>
            <w:i/>
            <w:iCs/>
            <w:color w:val="0000FF"/>
            <w:sz w:val="24"/>
            <w:szCs w:val="24"/>
            <w:lang w:eastAsia="it-IT"/>
          </w:rPr>
          <w:t>articolo 44, comma 6-ter, del decreto-legge 17 ottobre 2016, n. 189</w:t>
        </w:r>
      </w:hyperlink>
      <w:r w:rsidRPr="00942FC9">
        <w:rPr>
          <w:rFonts w:ascii="Verdana" w:eastAsia="Times New Roman" w:hAnsi="Verdana" w:cs="Times New Roman"/>
          <w:sz w:val="24"/>
          <w:szCs w:val="24"/>
          <w:lang w:eastAsia="it-IT"/>
        </w:rPr>
        <w:t xml:space="preserve">, convertito, con modificazioni, dalla </w:t>
      </w:r>
      <w:hyperlink r:id="rId8" w:history="1">
        <w:r w:rsidRPr="00942FC9">
          <w:rPr>
            <w:rFonts w:ascii="Verdana" w:eastAsia="Times New Roman" w:hAnsi="Verdana" w:cs="Times New Roman"/>
            <w:i/>
            <w:iCs/>
            <w:color w:val="0000FF"/>
            <w:sz w:val="24"/>
            <w:szCs w:val="24"/>
            <w:lang w:eastAsia="it-IT"/>
          </w:rPr>
          <w:t>legge 15 dicembre 2016, n. 229</w:t>
        </w:r>
      </w:hyperlink>
      <w:r w:rsidRPr="00942FC9">
        <w:rPr>
          <w:rFonts w:ascii="Verdana" w:eastAsia="Times New Roman" w:hAnsi="Verdana" w:cs="Times New Roman"/>
          <w:sz w:val="24"/>
          <w:szCs w:val="24"/>
          <w:lang w:eastAsia="it-IT"/>
        </w:rPr>
        <w:t>, dopo le parole: « degli edifici » sono aggiunte le seguenti: « e delle infrastrutture ».</w:t>
      </w:r>
    </w:p>
    <w:p w:rsidR="00942FC9" w:rsidRPr="00942FC9" w:rsidRDefault="00942FC9" w:rsidP="00942FC9">
      <w:pPr>
        <w:spacing w:before="300" w:after="30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57" style="width:300pt;height:.75pt" o:hrpct="0"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  </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58" style="width:0;height:1.5pt" o:hralign="center"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sz w:val="24"/>
          <w:szCs w:val="24"/>
          <w:lang w:eastAsia="it-IT"/>
        </w:rPr>
        <w:t>Art. 1 - Comma 142</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vanish/>
          <w:sz w:val="24"/>
          <w:szCs w:val="24"/>
          <w:lang w:eastAsia="it-IT"/>
        </w:rPr>
        <w:t>In vigore dal 27 ottobre 2019</w:t>
      </w:r>
      <w:r w:rsidRPr="00942FC9">
        <w:rPr>
          <w:rFonts w:ascii="Verdana" w:eastAsia="Times New Roman" w:hAnsi="Verdana" w:cs="Times New Roman"/>
          <w:sz w:val="24"/>
          <w:szCs w:val="24"/>
          <w:lang w:eastAsia="it-IT"/>
        </w:rPr>
        <w:t xml:space="preserve"> </w: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142.  Le informazioni di cui al comma 141 sono desunte dal prospetto dimostrativo del risultato di amministrazione allegato al rendiconto della gestione e dal quadro generale riassuntivo trasmessi ai sensi dell'</w:t>
      </w:r>
      <w:hyperlink r:id="rId9" w:history="1">
        <w:r w:rsidRPr="00942FC9">
          <w:rPr>
            <w:rFonts w:ascii="Verdana" w:eastAsia="Times New Roman" w:hAnsi="Verdana" w:cs="Times New Roman"/>
            <w:i/>
            <w:iCs/>
            <w:color w:val="0000FF"/>
            <w:sz w:val="24"/>
            <w:szCs w:val="24"/>
            <w:lang w:eastAsia="it-IT"/>
          </w:rPr>
          <w:t>articolo 18, comma 2, del decreto legislativo 23 giugno 2011, n. 118</w:t>
        </w:r>
      </w:hyperlink>
      <w:r w:rsidRPr="00942FC9">
        <w:rPr>
          <w:rFonts w:ascii="Verdana" w:eastAsia="Times New Roman" w:hAnsi="Verdana" w:cs="Times New Roman"/>
          <w:sz w:val="24"/>
          <w:szCs w:val="24"/>
          <w:lang w:eastAsia="it-IT"/>
        </w:rPr>
        <w:t>, alla banca dati delle amministrazioni pubbliche. Sono considerate esclusivamente le richieste di contributo pervenute dagli enti che, alla data di presentazione della richiesta medesima, hanno trasmesso alla citata banca dati i documenti contabili di cui all'</w:t>
      </w:r>
      <w:hyperlink r:id="rId10" w:history="1">
        <w:r w:rsidRPr="00942FC9">
          <w:rPr>
            <w:rFonts w:ascii="Verdana" w:eastAsia="Times New Roman" w:hAnsi="Verdana" w:cs="Times New Roman"/>
            <w:i/>
            <w:iCs/>
            <w:color w:val="0000FF"/>
            <w:sz w:val="24"/>
            <w:szCs w:val="24"/>
            <w:lang w:eastAsia="it-IT"/>
          </w:rPr>
          <w:t>articolo 1, comma 1, lettere b) ed e),</w:t>
        </w:r>
      </w:hyperlink>
      <w:r w:rsidRPr="00942FC9">
        <w:rPr>
          <w:rFonts w:ascii="Verdana" w:eastAsia="Times New Roman" w:hAnsi="Verdana" w:cs="Times New Roman"/>
          <w:sz w:val="24"/>
          <w:szCs w:val="24"/>
          <w:lang w:eastAsia="it-IT"/>
        </w:rPr>
        <w:t xml:space="preserve"> e all'</w:t>
      </w:r>
      <w:hyperlink r:id="rId11" w:history="1">
        <w:r w:rsidRPr="00942FC9">
          <w:rPr>
            <w:rFonts w:ascii="Verdana" w:eastAsia="Times New Roman" w:hAnsi="Verdana" w:cs="Times New Roman"/>
            <w:i/>
            <w:iCs/>
            <w:color w:val="0000FF"/>
            <w:sz w:val="24"/>
            <w:szCs w:val="24"/>
            <w:lang w:eastAsia="it-IT"/>
          </w:rPr>
          <w:t>articolo 3 del decreto del Ministro dell'economia e delle finanze 12 maggio 2016</w:t>
        </w:r>
      </w:hyperlink>
      <w:r w:rsidRPr="00942FC9">
        <w:rPr>
          <w:rFonts w:ascii="Verdana" w:eastAsia="Times New Roman" w:hAnsi="Verdana" w:cs="Times New Roman"/>
          <w:sz w:val="24"/>
          <w:szCs w:val="24"/>
          <w:lang w:eastAsia="it-IT"/>
        </w:rPr>
        <w:t xml:space="preserve">, pubblicato nella </w:t>
      </w:r>
      <w:r w:rsidRPr="00942FC9">
        <w:rPr>
          <w:rFonts w:ascii="Verdana" w:eastAsia="Times New Roman" w:hAnsi="Verdana" w:cs="Times New Roman"/>
          <w:i/>
          <w:iCs/>
          <w:sz w:val="24"/>
          <w:szCs w:val="24"/>
          <w:lang w:eastAsia="it-IT"/>
        </w:rPr>
        <w:t>Gazzetta Ufficiale</w:t>
      </w:r>
      <w:r w:rsidRPr="00942FC9">
        <w:rPr>
          <w:rFonts w:ascii="Verdana" w:eastAsia="Times New Roman" w:hAnsi="Verdana" w:cs="Times New Roman"/>
          <w:sz w:val="24"/>
          <w:szCs w:val="24"/>
          <w:lang w:eastAsia="it-IT"/>
        </w:rPr>
        <w:t xml:space="preserve"> n. 122 del 26 maggio 2016, riferiti all'ultimo rendiconto della gestione approvato. Nel caso di comuni per i quali sono sospesi per legge i termini di approvazione del rendiconto di gestione, le informazioni di cui al primo periodo sono desunte dall'ultimo rendiconto della gestione trasmesso alla citata banca dati. </w:t>
      </w:r>
      <w:bookmarkStart w:id="2" w:name="86up"/>
      <w:r w:rsidRPr="00942FC9">
        <w:rPr>
          <w:rFonts w:ascii="Verdana" w:eastAsia="Times New Roman" w:hAnsi="Verdana" w:cs="Times New Roman"/>
          <w:sz w:val="24"/>
          <w:szCs w:val="24"/>
          <w:lang w:eastAsia="it-IT"/>
        </w:rPr>
        <w:fldChar w:fldCharType="begin"/>
      </w:r>
      <w:r w:rsidRPr="00942FC9">
        <w:rPr>
          <w:rFonts w:ascii="Verdana" w:eastAsia="Times New Roman" w:hAnsi="Verdana" w:cs="Times New Roman"/>
          <w:sz w:val="24"/>
          <w:szCs w:val="24"/>
          <w:lang w:eastAsia="it-IT"/>
        </w:rPr>
        <w:instrText xml:space="preserve"> HYPERLINK "http://bd01.leggiditalia.it/cgi-bin/FulShow" \l "86" </w:instrText>
      </w:r>
      <w:r w:rsidRPr="00942FC9">
        <w:rPr>
          <w:rFonts w:ascii="Verdana" w:eastAsia="Times New Roman" w:hAnsi="Verdana" w:cs="Times New Roman"/>
          <w:sz w:val="24"/>
          <w:szCs w:val="24"/>
          <w:lang w:eastAsia="it-IT"/>
        </w:rPr>
        <w:fldChar w:fldCharType="separate"/>
      </w:r>
      <w:r w:rsidRPr="00942FC9">
        <w:rPr>
          <w:rFonts w:ascii="Verdana" w:eastAsia="Times New Roman" w:hAnsi="Verdana" w:cs="Times New Roman"/>
          <w:color w:val="0000FF"/>
          <w:sz w:val="14"/>
          <w:szCs w:val="14"/>
          <w:vertAlign w:val="superscript"/>
          <w:lang w:eastAsia="it-IT"/>
        </w:rPr>
        <w:t>(86)</w:t>
      </w:r>
      <w:r w:rsidRPr="00942FC9">
        <w:rPr>
          <w:rFonts w:ascii="Verdana" w:eastAsia="Times New Roman" w:hAnsi="Verdana" w:cs="Times New Roman"/>
          <w:sz w:val="24"/>
          <w:szCs w:val="24"/>
          <w:lang w:eastAsia="it-IT"/>
        </w:rPr>
        <w:fldChar w:fldCharType="end"/>
      </w:r>
      <w:bookmarkEnd w:id="2"/>
      <w:r w:rsidRPr="00942FC9">
        <w:rPr>
          <w:rFonts w:ascii="Verdana" w:eastAsia="Times New Roman" w:hAnsi="Verdana" w:cs="Times New Roman"/>
          <w:sz w:val="24"/>
          <w:szCs w:val="24"/>
          <w:lang w:eastAsia="it-IT"/>
        </w:rPr>
        <w:t xml:space="preserve"> </w:t>
      </w:r>
      <w:bookmarkStart w:id="3" w:name="87up"/>
      <w:r w:rsidRPr="00942FC9">
        <w:rPr>
          <w:rFonts w:ascii="Verdana" w:eastAsia="Times New Roman" w:hAnsi="Verdana" w:cs="Times New Roman"/>
          <w:sz w:val="24"/>
          <w:szCs w:val="24"/>
          <w:lang w:eastAsia="it-IT"/>
        </w:rPr>
        <w:fldChar w:fldCharType="begin"/>
      </w:r>
      <w:r w:rsidRPr="00942FC9">
        <w:rPr>
          <w:rFonts w:ascii="Verdana" w:eastAsia="Times New Roman" w:hAnsi="Verdana" w:cs="Times New Roman"/>
          <w:sz w:val="24"/>
          <w:szCs w:val="24"/>
          <w:lang w:eastAsia="it-IT"/>
        </w:rPr>
        <w:instrText xml:space="preserve"> HYPERLINK "http://bd01.leggiditalia.it/cgi-bin/FulShow" \l "87" </w:instrText>
      </w:r>
      <w:r w:rsidRPr="00942FC9">
        <w:rPr>
          <w:rFonts w:ascii="Verdana" w:eastAsia="Times New Roman" w:hAnsi="Verdana" w:cs="Times New Roman"/>
          <w:sz w:val="24"/>
          <w:szCs w:val="24"/>
          <w:lang w:eastAsia="it-IT"/>
        </w:rPr>
        <w:fldChar w:fldCharType="separate"/>
      </w:r>
      <w:r w:rsidRPr="00942FC9">
        <w:rPr>
          <w:rFonts w:ascii="Verdana" w:eastAsia="Times New Roman" w:hAnsi="Verdana" w:cs="Times New Roman"/>
          <w:color w:val="0000FF"/>
          <w:sz w:val="14"/>
          <w:szCs w:val="14"/>
          <w:vertAlign w:val="superscript"/>
          <w:lang w:eastAsia="it-IT"/>
        </w:rPr>
        <w:t>(87)</w:t>
      </w:r>
      <w:r w:rsidRPr="00942FC9">
        <w:rPr>
          <w:rFonts w:ascii="Verdana" w:eastAsia="Times New Roman" w:hAnsi="Verdana" w:cs="Times New Roman"/>
          <w:sz w:val="24"/>
          <w:szCs w:val="24"/>
          <w:lang w:eastAsia="it-IT"/>
        </w:rPr>
        <w:fldChar w:fldCharType="end"/>
      </w:r>
      <w:bookmarkEnd w:id="3"/>
    </w:p>
    <w:p w:rsidR="00942FC9" w:rsidRPr="00942FC9" w:rsidRDefault="00942FC9" w:rsidP="00942FC9">
      <w:pPr>
        <w:spacing w:before="300" w:after="30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59" style="width:300pt;height:.75pt" o:hrpct="0" o:hrstd="t" o:hr="t" fillcolor="#a0a0a0" stroked="f"/>
        </w:pict>
      </w:r>
    </w:p>
    <w:bookmarkStart w:id="4" w:name="86"/>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lastRenderedPageBreak/>
        <w:fldChar w:fldCharType="begin"/>
      </w:r>
      <w:r w:rsidRPr="00942FC9">
        <w:rPr>
          <w:rFonts w:ascii="Verdana" w:eastAsia="Times New Roman" w:hAnsi="Verdana" w:cs="Times New Roman"/>
          <w:sz w:val="24"/>
          <w:szCs w:val="24"/>
          <w:lang w:eastAsia="it-IT"/>
        </w:rPr>
        <w:instrText xml:space="preserve"> HYPERLINK "http://bd01.leggiditalia.it/cgi-bin/FulShow" \l "86up" </w:instrText>
      </w:r>
      <w:r w:rsidRPr="00942FC9">
        <w:rPr>
          <w:rFonts w:ascii="Verdana" w:eastAsia="Times New Roman" w:hAnsi="Verdana" w:cs="Times New Roman"/>
          <w:sz w:val="24"/>
          <w:szCs w:val="24"/>
          <w:lang w:eastAsia="it-IT"/>
        </w:rPr>
        <w:fldChar w:fldCharType="separate"/>
      </w:r>
      <w:r w:rsidRPr="00942FC9">
        <w:rPr>
          <w:rFonts w:ascii="Verdana" w:eastAsia="Times New Roman" w:hAnsi="Verdana" w:cs="Times New Roman"/>
          <w:color w:val="0000FF"/>
          <w:sz w:val="24"/>
          <w:szCs w:val="24"/>
          <w:lang w:eastAsia="it-IT"/>
        </w:rPr>
        <w:t>(86)</w:t>
      </w:r>
      <w:r w:rsidRPr="00942FC9">
        <w:rPr>
          <w:rFonts w:ascii="Verdana" w:eastAsia="Times New Roman" w:hAnsi="Verdana" w:cs="Times New Roman"/>
          <w:sz w:val="24"/>
          <w:szCs w:val="24"/>
          <w:lang w:eastAsia="it-IT"/>
        </w:rPr>
        <w:fldChar w:fldCharType="end"/>
      </w:r>
      <w:bookmarkEnd w:id="4"/>
      <w:r w:rsidRPr="00942FC9">
        <w:rPr>
          <w:rFonts w:ascii="Verdana" w:eastAsia="Times New Roman" w:hAnsi="Verdana" w:cs="Times New Roman"/>
          <w:sz w:val="24"/>
          <w:szCs w:val="24"/>
          <w:lang w:eastAsia="it-IT"/>
        </w:rPr>
        <w:t xml:space="preserve"> Comma così modificato dall’ </w:t>
      </w:r>
      <w:hyperlink r:id="rId12" w:history="1">
        <w:r w:rsidRPr="00942FC9">
          <w:rPr>
            <w:rFonts w:ascii="Verdana" w:eastAsia="Times New Roman" w:hAnsi="Verdana" w:cs="Times New Roman"/>
            <w:i/>
            <w:iCs/>
            <w:color w:val="0000FF"/>
            <w:sz w:val="24"/>
            <w:szCs w:val="24"/>
            <w:lang w:eastAsia="it-IT"/>
          </w:rPr>
          <w:t>art. 48, comma 2, D.L. 26 ottobre 2019, n. 124</w:t>
        </w:r>
      </w:hyperlink>
      <w:r w:rsidRPr="00942FC9">
        <w:rPr>
          <w:rFonts w:ascii="Verdana" w:eastAsia="Times New Roman" w:hAnsi="Verdana" w:cs="Times New Roman"/>
          <w:sz w:val="24"/>
          <w:szCs w:val="24"/>
          <w:lang w:eastAsia="it-IT"/>
        </w:rPr>
        <w:t xml:space="preserve">, convertito, con modificazioni, dalla </w:t>
      </w:r>
      <w:hyperlink r:id="rId13" w:history="1">
        <w:r w:rsidRPr="00942FC9">
          <w:rPr>
            <w:rFonts w:ascii="Verdana" w:eastAsia="Times New Roman" w:hAnsi="Verdana" w:cs="Times New Roman"/>
            <w:i/>
            <w:iCs/>
            <w:color w:val="0000FF"/>
            <w:sz w:val="24"/>
            <w:szCs w:val="24"/>
            <w:lang w:eastAsia="it-IT"/>
          </w:rPr>
          <w:t>L. 19 dicembre 2019, n. 157</w:t>
        </w:r>
      </w:hyperlink>
      <w:r w:rsidRPr="00942FC9">
        <w:rPr>
          <w:rFonts w:ascii="Verdana" w:eastAsia="Times New Roman" w:hAnsi="Verdana" w:cs="Times New Roman"/>
          <w:sz w:val="24"/>
          <w:szCs w:val="24"/>
          <w:lang w:eastAsia="it-IT"/>
        </w:rPr>
        <w:t>.</w:t>
      </w:r>
    </w:p>
    <w:bookmarkStart w:id="5" w:name="87"/>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fldChar w:fldCharType="begin"/>
      </w:r>
      <w:r w:rsidRPr="00942FC9">
        <w:rPr>
          <w:rFonts w:ascii="Verdana" w:eastAsia="Times New Roman" w:hAnsi="Verdana" w:cs="Times New Roman"/>
          <w:sz w:val="24"/>
          <w:szCs w:val="24"/>
          <w:lang w:eastAsia="it-IT"/>
        </w:rPr>
        <w:instrText xml:space="preserve"> HYPERLINK "http://bd01.leggiditalia.it/cgi-bin/FulShow" \l "87up" </w:instrText>
      </w:r>
      <w:r w:rsidRPr="00942FC9">
        <w:rPr>
          <w:rFonts w:ascii="Verdana" w:eastAsia="Times New Roman" w:hAnsi="Verdana" w:cs="Times New Roman"/>
          <w:sz w:val="24"/>
          <w:szCs w:val="24"/>
          <w:lang w:eastAsia="it-IT"/>
        </w:rPr>
        <w:fldChar w:fldCharType="separate"/>
      </w:r>
      <w:r w:rsidRPr="00942FC9">
        <w:rPr>
          <w:rFonts w:ascii="Verdana" w:eastAsia="Times New Roman" w:hAnsi="Verdana" w:cs="Times New Roman"/>
          <w:color w:val="0000FF"/>
          <w:sz w:val="24"/>
          <w:szCs w:val="24"/>
          <w:lang w:eastAsia="it-IT"/>
        </w:rPr>
        <w:t>(87)</w:t>
      </w:r>
      <w:r w:rsidRPr="00942FC9">
        <w:rPr>
          <w:rFonts w:ascii="Verdana" w:eastAsia="Times New Roman" w:hAnsi="Verdana" w:cs="Times New Roman"/>
          <w:sz w:val="24"/>
          <w:szCs w:val="24"/>
          <w:lang w:eastAsia="it-IT"/>
        </w:rPr>
        <w:fldChar w:fldCharType="end"/>
      </w:r>
      <w:bookmarkEnd w:id="5"/>
      <w:r w:rsidRPr="00942FC9">
        <w:rPr>
          <w:rFonts w:ascii="Verdana" w:eastAsia="Times New Roman" w:hAnsi="Verdana" w:cs="Times New Roman"/>
          <w:sz w:val="24"/>
          <w:szCs w:val="24"/>
          <w:lang w:eastAsia="it-IT"/>
        </w:rPr>
        <w:t xml:space="preserve"> Per il modello di certificato, le modalità e i termini per l'attribuzione del contributo spettante ai comuni per la realizzazione di opere pubbliche per la messa in sicurezza degli edifici e del territorio, vedi, per l’anno 2021, il </w:t>
      </w:r>
      <w:hyperlink r:id="rId14" w:history="1">
        <w:r w:rsidRPr="00942FC9">
          <w:rPr>
            <w:rFonts w:ascii="Verdana" w:eastAsia="Times New Roman" w:hAnsi="Verdana" w:cs="Times New Roman"/>
            <w:i/>
            <w:iCs/>
            <w:color w:val="0000FF"/>
            <w:sz w:val="24"/>
            <w:szCs w:val="24"/>
            <w:lang w:eastAsia="it-IT"/>
          </w:rPr>
          <w:t>Decreto 5 agosto 2020</w:t>
        </w:r>
      </w:hyperlink>
      <w:r w:rsidRPr="00942FC9">
        <w:rPr>
          <w:rFonts w:ascii="Verdana" w:eastAsia="Times New Roman" w:hAnsi="Verdana" w:cs="Times New Roman"/>
          <w:sz w:val="24"/>
          <w:szCs w:val="24"/>
          <w:lang w:eastAsia="it-IT"/>
        </w:rPr>
        <w:t>.</w: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  </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60" style="width:0;height:1.5pt" o:hralign="center"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sz w:val="24"/>
          <w:szCs w:val="24"/>
          <w:lang w:eastAsia="it-IT"/>
        </w:rPr>
        <w:t>Art. 1 - Comma 276</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vanish/>
          <w:sz w:val="24"/>
          <w:szCs w:val="24"/>
          <w:lang w:eastAsia="it-IT"/>
        </w:rPr>
        <w:t>In vigore dal 1 gennaio 2019</w:t>
      </w:r>
      <w:r w:rsidRPr="00942FC9">
        <w:rPr>
          <w:rFonts w:ascii="Verdana" w:eastAsia="Times New Roman" w:hAnsi="Verdana" w:cs="Times New Roman"/>
          <w:sz w:val="24"/>
          <w:szCs w:val="24"/>
          <w:lang w:eastAsia="it-IT"/>
        </w:rPr>
        <w:t xml:space="preserve"> </w: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276.  I contratti rinnovati successivamente alla data di entrata in vigore della presente legge, di cui alle convenzioni con le società indicate all'</w:t>
      </w:r>
      <w:hyperlink r:id="rId15" w:history="1">
        <w:r w:rsidRPr="00942FC9">
          <w:rPr>
            <w:rFonts w:ascii="Verdana" w:eastAsia="Times New Roman" w:hAnsi="Verdana" w:cs="Times New Roman"/>
            <w:i/>
            <w:iCs/>
            <w:color w:val="0000FF"/>
            <w:sz w:val="24"/>
            <w:szCs w:val="24"/>
            <w:lang w:eastAsia="it-IT"/>
          </w:rPr>
          <w:t>articolo 50, comma 3, lettere b) e c), del decreto-legge 17 ottobre 2016, n. 189</w:t>
        </w:r>
      </w:hyperlink>
      <w:r w:rsidRPr="00942FC9">
        <w:rPr>
          <w:rFonts w:ascii="Verdana" w:eastAsia="Times New Roman" w:hAnsi="Verdana" w:cs="Times New Roman"/>
          <w:sz w:val="24"/>
          <w:szCs w:val="24"/>
          <w:lang w:eastAsia="it-IT"/>
        </w:rPr>
        <w:t xml:space="preserve">, convertito, con modificazioni, dalla </w:t>
      </w:r>
      <w:hyperlink r:id="rId16" w:history="1">
        <w:r w:rsidRPr="00942FC9">
          <w:rPr>
            <w:rFonts w:ascii="Verdana" w:eastAsia="Times New Roman" w:hAnsi="Verdana" w:cs="Times New Roman"/>
            <w:i/>
            <w:iCs/>
            <w:color w:val="0000FF"/>
            <w:sz w:val="24"/>
            <w:szCs w:val="24"/>
            <w:lang w:eastAsia="it-IT"/>
          </w:rPr>
          <w:t>legge 15 dicembre 2016, n. 229</w:t>
        </w:r>
      </w:hyperlink>
      <w:r w:rsidRPr="00942FC9">
        <w:rPr>
          <w:rFonts w:ascii="Verdana" w:eastAsia="Times New Roman" w:hAnsi="Verdana" w:cs="Times New Roman"/>
          <w:sz w:val="24"/>
          <w:szCs w:val="24"/>
          <w:lang w:eastAsia="it-IT"/>
        </w:rPr>
        <w:t>, possono derogare ai limiti di cui all'</w:t>
      </w:r>
      <w:hyperlink r:id="rId17" w:history="1">
        <w:r w:rsidRPr="00942FC9">
          <w:rPr>
            <w:rFonts w:ascii="Verdana" w:eastAsia="Times New Roman" w:hAnsi="Verdana" w:cs="Times New Roman"/>
            <w:i/>
            <w:iCs/>
            <w:color w:val="0000FF"/>
            <w:sz w:val="24"/>
            <w:szCs w:val="24"/>
            <w:lang w:eastAsia="it-IT"/>
          </w:rPr>
          <w:t>articolo 19 del decreto legislativo 15 giugno 2015, n. 81</w:t>
        </w:r>
      </w:hyperlink>
      <w:r w:rsidRPr="00942FC9">
        <w:rPr>
          <w:rFonts w:ascii="Verdana" w:eastAsia="Times New Roman" w:hAnsi="Verdana" w:cs="Times New Roman"/>
          <w:sz w:val="24"/>
          <w:szCs w:val="24"/>
          <w:lang w:eastAsia="it-IT"/>
        </w:rPr>
        <w:t>. Al relativo onere, pari a 2 milioni di euro per ciascuno degli anni 2019 e 2020, si provvede mediante corrispondente riduzione dell'autorizzazione di spesa di cui all'</w:t>
      </w:r>
      <w:hyperlink r:id="rId18" w:history="1">
        <w:r w:rsidRPr="00942FC9">
          <w:rPr>
            <w:rFonts w:ascii="Verdana" w:eastAsia="Times New Roman" w:hAnsi="Verdana" w:cs="Times New Roman"/>
            <w:i/>
            <w:iCs/>
            <w:color w:val="0000FF"/>
            <w:sz w:val="24"/>
            <w:szCs w:val="24"/>
            <w:lang w:eastAsia="it-IT"/>
          </w:rPr>
          <w:t>articolo 1, comma 329, della legge 27 dicembre 2017, n. 205</w:t>
        </w:r>
      </w:hyperlink>
      <w:r w:rsidRPr="00942FC9">
        <w:rPr>
          <w:rFonts w:ascii="Verdana" w:eastAsia="Times New Roman" w:hAnsi="Verdana" w:cs="Times New Roman"/>
          <w:sz w:val="24"/>
          <w:szCs w:val="24"/>
          <w:lang w:eastAsia="it-IT"/>
        </w:rPr>
        <w:t>.</w:t>
      </w:r>
    </w:p>
    <w:p w:rsidR="00942FC9" w:rsidRPr="00942FC9" w:rsidRDefault="00942FC9" w:rsidP="00942FC9">
      <w:pPr>
        <w:spacing w:before="300" w:after="30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61" style="width:300pt;height:.75pt" o:hrpct="0"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  </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62" style="width:0;height:1.5pt" o:hralign="center"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sz w:val="24"/>
          <w:szCs w:val="24"/>
          <w:lang w:eastAsia="it-IT"/>
        </w:rPr>
        <w:t>Art. 1 - Comma 988</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vanish/>
          <w:sz w:val="24"/>
          <w:szCs w:val="24"/>
          <w:lang w:eastAsia="it-IT"/>
        </w:rPr>
        <w:t>In vigore dal 1 gennaio 2019</w:t>
      </w:r>
      <w:r w:rsidRPr="00942FC9">
        <w:rPr>
          <w:rFonts w:ascii="Verdana" w:eastAsia="Times New Roman" w:hAnsi="Verdana" w:cs="Times New Roman"/>
          <w:sz w:val="24"/>
          <w:szCs w:val="24"/>
          <w:lang w:eastAsia="it-IT"/>
        </w:rPr>
        <w:t xml:space="preserve"> </w: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988.  All'</w:t>
      </w:r>
      <w:hyperlink r:id="rId19" w:history="1">
        <w:r w:rsidRPr="00942FC9">
          <w:rPr>
            <w:rFonts w:ascii="Verdana" w:eastAsia="Times New Roman" w:hAnsi="Verdana" w:cs="Times New Roman"/>
            <w:i/>
            <w:iCs/>
            <w:color w:val="0000FF"/>
            <w:sz w:val="24"/>
            <w:szCs w:val="24"/>
            <w:lang w:eastAsia="it-IT"/>
          </w:rPr>
          <w:t>articolo 1 del decreto-legge 17 ottobre 2016, n. 189</w:t>
        </w:r>
      </w:hyperlink>
      <w:r w:rsidRPr="00942FC9">
        <w:rPr>
          <w:rFonts w:ascii="Verdana" w:eastAsia="Times New Roman" w:hAnsi="Verdana" w:cs="Times New Roman"/>
          <w:sz w:val="24"/>
          <w:szCs w:val="24"/>
          <w:lang w:eastAsia="it-IT"/>
        </w:rPr>
        <w:t xml:space="preserve">, convertito, con modificazioni, dalla </w:t>
      </w:r>
      <w:hyperlink r:id="rId20" w:history="1">
        <w:r w:rsidRPr="00942FC9">
          <w:rPr>
            <w:rFonts w:ascii="Verdana" w:eastAsia="Times New Roman" w:hAnsi="Verdana" w:cs="Times New Roman"/>
            <w:i/>
            <w:iCs/>
            <w:color w:val="0000FF"/>
            <w:sz w:val="24"/>
            <w:szCs w:val="24"/>
            <w:lang w:eastAsia="it-IT"/>
          </w:rPr>
          <w:t>legge 15 dicembre 2016, n. 229</w:t>
        </w:r>
      </w:hyperlink>
      <w:r w:rsidRPr="00942FC9">
        <w:rPr>
          <w:rFonts w:ascii="Verdana" w:eastAsia="Times New Roman" w:hAnsi="Verdana" w:cs="Times New Roman"/>
          <w:sz w:val="24"/>
          <w:szCs w:val="24"/>
          <w:lang w:eastAsia="it-IT"/>
        </w:rPr>
        <w:t>, sono apportate le seguenti modificazioni:</w:t>
      </w:r>
    </w:p>
    <w:p w:rsidR="00942FC9" w:rsidRPr="00942FC9" w:rsidRDefault="00942FC9" w:rsidP="00942FC9">
      <w:pPr>
        <w:spacing w:after="0" w:line="240" w:lineRule="auto"/>
        <w:ind w:firstLine="400"/>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a)  al comma 4-bis, il secondo periodo è soppresso; </w:t>
      </w:r>
    </w:p>
    <w:p w:rsidR="00942FC9" w:rsidRPr="00942FC9" w:rsidRDefault="00942FC9" w:rsidP="00942FC9">
      <w:pPr>
        <w:spacing w:after="0" w:line="240" w:lineRule="auto"/>
        <w:ind w:firstLine="400"/>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b)  dopo il comma 4-bis è inserito il seguente:</w:t>
      </w:r>
    </w:p>
    <w:p w:rsidR="00942FC9" w:rsidRPr="00942FC9" w:rsidRDefault="00942FC9" w:rsidP="00942FC9">
      <w:pPr>
        <w:spacing w:after="0" w:line="240" w:lineRule="auto"/>
        <w:ind w:firstLine="400"/>
        <w:jc w:val="both"/>
        <w:rPr>
          <w:rFonts w:ascii="Verdana" w:eastAsia="Times New Roman" w:hAnsi="Verdana" w:cs="Times New Roman"/>
          <w:sz w:val="24"/>
          <w:szCs w:val="24"/>
          <w:lang w:eastAsia="it-IT"/>
        </w:rPr>
      </w:pPr>
      <w:proofErr w:type="gramStart"/>
      <w:r w:rsidRPr="00942FC9">
        <w:rPr>
          <w:rFonts w:ascii="Verdana" w:eastAsia="Times New Roman" w:hAnsi="Verdana" w:cs="Times New Roman"/>
          <w:sz w:val="24"/>
          <w:szCs w:val="24"/>
          <w:lang w:eastAsia="it-IT"/>
        </w:rPr>
        <w:t>« 4</w:t>
      </w:r>
      <w:proofErr w:type="gramEnd"/>
      <w:r w:rsidRPr="00942FC9">
        <w:rPr>
          <w:rFonts w:ascii="Verdana" w:eastAsia="Times New Roman" w:hAnsi="Verdana" w:cs="Times New Roman"/>
          <w:sz w:val="24"/>
          <w:szCs w:val="24"/>
          <w:lang w:eastAsia="it-IT"/>
        </w:rPr>
        <w:t>-ter. Lo stato di emergenza di cui al comma 4-bis è prorogato fino al 31 dicembre 2019; a tale fine il Fondo per le emergenze nazionali previsto dall'</w:t>
      </w:r>
      <w:hyperlink r:id="rId21" w:history="1">
        <w:r w:rsidRPr="00942FC9">
          <w:rPr>
            <w:rFonts w:ascii="Verdana" w:eastAsia="Times New Roman" w:hAnsi="Verdana" w:cs="Times New Roman"/>
            <w:i/>
            <w:iCs/>
            <w:color w:val="0000FF"/>
            <w:sz w:val="24"/>
            <w:szCs w:val="24"/>
            <w:lang w:eastAsia="it-IT"/>
          </w:rPr>
          <w:t>articolo 44 del codice della protezione civile, di cui al decreto legislativo 2 gennaio 2018, n. 1</w:t>
        </w:r>
      </w:hyperlink>
      <w:r w:rsidRPr="00942FC9">
        <w:rPr>
          <w:rFonts w:ascii="Verdana" w:eastAsia="Times New Roman" w:hAnsi="Verdana" w:cs="Times New Roman"/>
          <w:sz w:val="24"/>
          <w:szCs w:val="24"/>
          <w:lang w:eastAsia="it-IT"/>
        </w:rPr>
        <w:t>, è incrementato di 360 milioni di euro per l'anno 2019 ».</w:t>
      </w:r>
    </w:p>
    <w:p w:rsidR="00942FC9" w:rsidRPr="00942FC9" w:rsidRDefault="00942FC9" w:rsidP="00942FC9">
      <w:pPr>
        <w:spacing w:before="300" w:after="30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63" style="width:300pt;height:.75pt" o:hrpct="0"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  </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lastRenderedPageBreak/>
        <w:pict>
          <v:rect id="_x0000_i1064" style="width:0;height:1.5pt" o:hralign="center"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sz w:val="24"/>
          <w:szCs w:val="24"/>
          <w:lang w:eastAsia="it-IT"/>
        </w:rPr>
        <w:t>Art. 1 - Comma 989</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vanish/>
          <w:sz w:val="24"/>
          <w:szCs w:val="24"/>
          <w:lang w:eastAsia="it-IT"/>
        </w:rPr>
        <w:t>In vigore dal 31 dicembre 2018</w:t>
      </w:r>
      <w:r w:rsidRPr="00942FC9">
        <w:rPr>
          <w:rFonts w:ascii="Verdana" w:eastAsia="Times New Roman" w:hAnsi="Verdana" w:cs="Times New Roman"/>
          <w:sz w:val="24"/>
          <w:szCs w:val="24"/>
          <w:lang w:eastAsia="it-IT"/>
        </w:rPr>
        <w:t xml:space="preserve"> </w: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989.  L'importo di 85 milioni di euro, versato dalla Camera dei deputati e affluito al bilancio dello Stato in data 2 ottobre 2018 sul capitolo 2368, articolo 8, dello stato di previsione dell'entrata, è destinato, nell'esercizio 2018, al Fondo per la ricostruzione delle aree terremotate, di cui all'</w:t>
      </w:r>
      <w:hyperlink r:id="rId22" w:history="1">
        <w:r w:rsidRPr="00942FC9">
          <w:rPr>
            <w:rFonts w:ascii="Verdana" w:eastAsia="Times New Roman" w:hAnsi="Verdana" w:cs="Times New Roman"/>
            <w:i/>
            <w:iCs/>
            <w:color w:val="0000FF"/>
            <w:sz w:val="24"/>
            <w:szCs w:val="24"/>
            <w:lang w:eastAsia="it-IT"/>
          </w:rPr>
          <w:t>articolo 4 del decreto-legge 17 ottobre 2016, n. 189</w:t>
        </w:r>
      </w:hyperlink>
      <w:r w:rsidRPr="00942FC9">
        <w:rPr>
          <w:rFonts w:ascii="Verdana" w:eastAsia="Times New Roman" w:hAnsi="Verdana" w:cs="Times New Roman"/>
          <w:sz w:val="24"/>
          <w:szCs w:val="24"/>
          <w:lang w:eastAsia="it-IT"/>
        </w:rPr>
        <w:t xml:space="preserve">, convertito, con modificazioni, dalla </w:t>
      </w:r>
      <w:hyperlink r:id="rId23" w:history="1">
        <w:r w:rsidRPr="00942FC9">
          <w:rPr>
            <w:rFonts w:ascii="Verdana" w:eastAsia="Times New Roman" w:hAnsi="Verdana" w:cs="Times New Roman"/>
            <w:i/>
            <w:iCs/>
            <w:color w:val="0000FF"/>
            <w:sz w:val="24"/>
            <w:szCs w:val="24"/>
            <w:lang w:eastAsia="it-IT"/>
          </w:rPr>
          <w:t>legge 15 dicembre 2016, n. 229</w:t>
        </w:r>
      </w:hyperlink>
      <w:r w:rsidRPr="00942FC9">
        <w:rPr>
          <w:rFonts w:ascii="Verdana" w:eastAsia="Times New Roman" w:hAnsi="Verdana" w:cs="Times New Roman"/>
          <w:sz w:val="24"/>
          <w:szCs w:val="24"/>
          <w:lang w:eastAsia="it-IT"/>
        </w:rPr>
        <w:t>, per essere trasferito alla contabilità speciale intestata al Commissario straordinario del Governo per la ricostruzione nei territori interessati dagli eventi sismici verificatisi a far data dal 24 agosto 2016, nominato con decreto del Presidente del Consiglio dei ministri 5 ottobre 2018. Il presente comma entra in vigore il giorno stesso della pubblicazione della presente legge nella Gazzetta Ufficiale.</w:t>
      </w:r>
    </w:p>
    <w:p w:rsidR="00942FC9" w:rsidRPr="00942FC9" w:rsidRDefault="00942FC9" w:rsidP="00942FC9">
      <w:pPr>
        <w:spacing w:before="300" w:after="30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65" style="width:300pt;height:.75pt" o:hrpct="0"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  </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66" style="width:0;height:1.5pt" o:hralign="center"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sz w:val="24"/>
          <w:szCs w:val="24"/>
          <w:lang w:eastAsia="it-IT"/>
        </w:rPr>
        <w:t>Art. 1 - Comma 990</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vanish/>
          <w:sz w:val="24"/>
          <w:szCs w:val="24"/>
          <w:lang w:eastAsia="it-IT"/>
        </w:rPr>
        <w:t>In vigore dal 15 agosto 2020</w:t>
      </w:r>
      <w:r w:rsidRPr="00942FC9">
        <w:rPr>
          <w:rFonts w:ascii="Verdana" w:eastAsia="Times New Roman" w:hAnsi="Verdana" w:cs="Times New Roman"/>
          <w:sz w:val="24"/>
          <w:szCs w:val="24"/>
          <w:lang w:eastAsia="it-IT"/>
        </w:rPr>
        <w:t xml:space="preserve"> </w: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990.  Allo scopo di assicurare il proseguimento e l'accelerazione del processo di ricostruzione, il termine della gestione straordinaria di cui all'</w:t>
      </w:r>
      <w:hyperlink r:id="rId24" w:history="1">
        <w:r w:rsidRPr="00942FC9">
          <w:rPr>
            <w:rFonts w:ascii="Verdana" w:eastAsia="Times New Roman" w:hAnsi="Verdana" w:cs="Times New Roman"/>
            <w:i/>
            <w:iCs/>
            <w:color w:val="0000FF"/>
            <w:sz w:val="24"/>
            <w:szCs w:val="24"/>
            <w:lang w:eastAsia="it-IT"/>
          </w:rPr>
          <w:t>articolo 1, comma 4, del decreto-legge 17 ottobre 2016, n. 189</w:t>
        </w:r>
      </w:hyperlink>
      <w:r w:rsidRPr="00942FC9">
        <w:rPr>
          <w:rFonts w:ascii="Verdana" w:eastAsia="Times New Roman" w:hAnsi="Verdana" w:cs="Times New Roman"/>
          <w:sz w:val="24"/>
          <w:szCs w:val="24"/>
          <w:lang w:eastAsia="it-IT"/>
        </w:rPr>
        <w:t xml:space="preserve">, convertito, con modificazioni, dalla </w:t>
      </w:r>
      <w:hyperlink r:id="rId25" w:history="1">
        <w:r w:rsidRPr="00942FC9">
          <w:rPr>
            <w:rFonts w:ascii="Verdana" w:eastAsia="Times New Roman" w:hAnsi="Verdana" w:cs="Times New Roman"/>
            <w:i/>
            <w:iCs/>
            <w:color w:val="0000FF"/>
            <w:sz w:val="24"/>
            <w:szCs w:val="24"/>
            <w:lang w:eastAsia="it-IT"/>
          </w:rPr>
          <w:t>legge 15 dicembre 2016, n. 229</w:t>
        </w:r>
      </w:hyperlink>
      <w:r w:rsidRPr="00942FC9">
        <w:rPr>
          <w:rFonts w:ascii="Verdana" w:eastAsia="Times New Roman" w:hAnsi="Verdana" w:cs="Times New Roman"/>
          <w:sz w:val="24"/>
          <w:szCs w:val="24"/>
          <w:lang w:eastAsia="it-IT"/>
        </w:rPr>
        <w:t xml:space="preserve">, è prorogato fino al 31 dicembre 2021, ivi incluse le previsioni di cui agli </w:t>
      </w:r>
      <w:hyperlink r:id="rId26" w:history="1">
        <w:r w:rsidRPr="00942FC9">
          <w:rPr>
            <w:rFonts w:ascii="Verdana" w:eastAsia="Times New Roman" w:hAnsi="Verdana" w:cs="Times New Roman"/>
            <w:i/>
            <w:iCs/>
            <w:color w:val="0000FF"/>
            <w:sz w:val="24"/>
            <w:szCs w:val="24"/>
            <w:lang w:eastAsia="it-IT"/>
          </w:rPr>
          <w:t>articoli 3</w:t>
        </w:r>
      </w:hyperlink>
      <w:r w:rsidRPr="00942FC9">
        <w:rPr>
          <w:rFonts w:ascii="Verdana" w:eastAsia="Times New Roman" w:hAnsi="Verdana" w:cs="Times New Roman"/>
          <w:sz w:val="24"/>
          <w:szCs w:val="24"/>
          <w:lang w:eastAsia="it-IT"/>
        </w:rPr>
        <w:t xml:space="preserve">, </w:t>
      </w:r>
      <w:hyperlink r:id="rId27" w:history="1">
        <w:r w:rsidRPr="00942FC9">
          <w:rPr>
            <w:rFonts w:ascii="Verdana" w:eastAsia="Times New Roman" w:hAnsi="Verdana" w:cs="Times New Roman"/>
            <w:i/>
            <w:iCs/>
            <w:color w:val="0000FF"/>
            <w:sz w:val="24"/>
            <w:szCs w:val="24"/>
            <w:lang w:eastAsia="it-IT"/>
          </w:rPr>
          <w:t>50</w:t>
        </w:r>
      </w:hyperlink>
      <w:r w:rsidRPr="00942FC9">
        <w:rPr>
          <w:rFonts w:ascii="Verdana" w:eastAsia="Times New Roman" w:hAnsi="Verdana" w:cs="Times New Roman"/>
          <w:sz w:val="24"/>
          <w:szCs w:val="24"/>
          <w:lang w:eastAsia="it-IT"/>
        </w:rPr>
        <w:t xml:space="preserve"> e </w:t>
      </w:r>
      <w:hyperlink r:id="rId28" w:history="1">
        <w:r w:rsidRPr="00942FC9">
          <w:rPr>
            <w:rFonts w:ascii="Verdana" w:eastAsia="Times New Roman" w:hAnsi="Verdana" w:cs="Times New Roman"/>
            <w:i/>
            <w:iCs/>
            <w:color w:val="0000FF"/>
            <w:sz w:val="24"/>
            <w:szCs w:val="24"/>
            <w:lang w:eastAsia="it-IT"/>
          </w:rPr>
          <w:t>50-bis del citato decreto-legge n. 189 del 2016</w:t>
        </w:r>
      </w:hyperlink>
      <w:r w:rsidRPr="00942FC9">
        <w:rPr>
          <w:rFonts w:ascii="Verdana" w:eastAsia="Times New Roman" w:hAnsi="Verdana" w:cs="Times New Roman"/>
          <w:sz w:val="24"/>
          <w:szCs w:val="24"/>
          <w:lang w:eastAsia="it-IT"/>
        </w:rPr>
        <w:t xml:space="preserve">, nei medesimi limiti di spesa annui previsti per l'anno 2020. Dalla data di pubblicazione della presente legge nella </w:t>
      </w:r>
      <w:r w:rsidRPr="00942FC9">
        <w:rPr>
          <w:rFonts w:ascii="Verdana" w:eastAsia="Times New Roman" w:hAnsi="Verdana" w:cs="Times New Roman"/>
          <w:i/>
          <w:iCs/>
          <w:sz w:val="24"/>
          <w:szCs w:val="24"/>
          <w:lang w:eastAsia="it-IT"/>
        </w:rPr>
        <w:t>Gazzetta Ufficiale</w:t>
      </w:r>
      <w:r w:rsidRPr="00942FC9">
        <w:rPr>
          <w:rFonts w:ascii="Verdana" w:eastAsia="Times New Roman" w:hAnsi="Verdana" w:cs="Times New Roman"/>
          <w:sz w:val="24"/>
          <w:szCs w:val="24"/>
          <w:lang w:eastAsia="it-IT"/>
        </w:rPr>
        <w:t xml:space="preserve">, il personale in comando, distacco, fuori ruolo o altro analogo istituto di cui agli </w:t>
      </w:r>
      <w:hyperlink r:id="rId29" w:history="1">
        <w:r w:rsidRPr="00942FC9">
          <w:rPr>
            <w:rFonts w:ascii="Verdana" w:eastAsia="Times New Roman" w:hAnsi="Verdana" w:cs="Times New Roman"/>
            <w:i/>
            <w:iCs/>
            <w:color w:val="0000FF"/>
            <w:sz w:val="24"/>
            <w:szCs w:val="24"/>
            <w:lang w:eastAsia="it-IT"/>
          </w:rPr>
          <w:t>articoli 3</w:t>
        </w:r>
      </w:hyperlink>
      <w:r w:rsidRPr="00942FC9">
        <w:rPr>
          <w:rFonts w:ascii="Verdana" w:eastAsia="Times New Roman" w:hAnsi="Verdana" w:cs="Times New Roman"/>
          <w:sz w:val="24"/>
          <w:szCs w:val="24"/>
          <w:lang w:eastAsia="it-IT"/>
        </w:rPr>
        <w:t xml:space="preserve">, comma 1, e </w:t>
      </w:r>
      <w:hyperlink r:id="rId30" w:history="1">
        <w:r w:rsidRPr="00942FC9">
          <w:rPr>
            <w:rFonts w:ascii="Verdana" w:eastAsia="Times New Roman" w:hAnsi="Verdana" w:cs="Times New Roman"/>
            <w:i/>
            <w:iCs/>
            <w:color w:val="0000FF"/>
            <w:sz w:val="24"/>
            <w:szCs w:val="24"/>
            <w:lang w:eastAsia="it-IT"/>
          </w:rPr>
          <w:t>50, comma 3, lettera a), del citato decreto-legge n. 189 del 2016</w:t>
        </w:r>
      </w:hyperlink>
      <w:r w:rsidRPr="00942FC9">
        <w:rPr>
          <w:rFonts w:ascii="Verdana" w:eastAsia="Times New Roman" w:hAnsi="Verdana" w:cs="Times New Roman"/>
          <w:sz w:val="24"/>
          <w:szCs w:val="24"/>
          <w:lang w:eastAsia="it-IT"/>
        </w:rPr>
        <w:t xml:space="preserve"> è automaticamente prorogato fino alla data di cui al periodo precedente, salva espressa rinunzia degli interessati. </w:t>
      </w:r>
      <w:bookmarkStart w:id="6" w:name="339up"/>
      <w:r w:rsidRPr="00942FC9">
        <w:rPr>
          <w:rFonts w:ascii="Verdana" w:eastAsia="Times New Roman" w:hAnsi="Verdana" w:cs="Times New Roman"/>
          <w:sz w:val="24"/>
          <w:szCs w:val="24"/>
          <w:lang w:eastAsia="it-IT"/>
        </w:rPr>
        <w:fldChar w:fldCharType="begin"/>
      </w:r>
      <w:r w:rsidRPr="00942FC9">
        <w:rPr>
          <w:rFonts w:ascii="Verdana" w:eastAsia="Times New Roman" w:hAnsi="Verdana" w:cs="Times New Roman"/>
          <w:sz w:val="24"/>
          <w:szCs w:val="24"/>
          <w:lang w:eastAsia="it-IT"/>
        </w:rPr>
        <w:instrText xml:space="preserve"> HYPERLINK "http://bd01.leggiditalia.it/cgi-bin/FulShow" \l "339" </w:instrText>
      </w:r>
      <w:r w:rsidRPr="00942FC9">
        <w:rPr>
          <w:rFonts w:ascii="Verdana" w:eastAsia="Times New Roman" w:hAnsi="Verdana" w:cs="Times New Roman"/>
          <w:sz w:val="24"/>
          <w:szCs w:val="24"/>
          <w:lang w:eastAsia="it-IT"/>
        </w:rPr>
        <w:fldChar w:fldCharType="separate"/>
      </w:r>
      <w:r w:rsidRPr="00942FC9">
        <w:rPr>
          <w:rFonts w:ascii="Verdana" w:eastAsia="Times New Roman" w:hAnsi="Verdana" w:cs="Times New Roman"/>
          <w:color w:val="0000FF"/>
          <w:sz w:val="14"/>
          <w:szCs w:val="14"/>
          <w:vertAlign w:val="superscript"/>
          <w:lang w:eastAsia="it-IT"/>
        </w:rPr>
        <w:t>(339)</w:t>
      </w:r>
      <w:r w:rsidRPr="00942FC9">
        <w:rPr>
          <w:rFonts w:ascii="Verdana" w:eastAsia="Times New Roman" w:hAnsi="Verdana" w:cs="Times New Roman"/>
          <w:sz w:val="24"/>
          <w:szCs w:val="24"/>
          <w:lang w:eastAsia="it-IT"/>
        </w:rPr>
        <w:fldChar w:fldCharType="end"/>
      </w:r>
      <w:bookmarkEnd w:id="6"/>
    </w:p>
    <w:p w:rsidR="00942FC9" w:rsidRPr="00942FC9" w:rsidRDefault="00942FC9" w:rsidP="00942FC9">
      <w:pPr>
        <w:spacing w:before="300" w:after="30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67" style="width:300pt;height:.75pt" o:hrpct="0" o:hrstd="t" o:hr="t" fillcolor="#a0a0a0" stroked="f"/>
        </w:pict>
      </w:r>
    </w:p>
    <w:bookmarkStart w:id="7" w:name="339"/>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fldChar w:fldCharType="begin"/>
      </w:r>
      <w:r w:rsidRPr="00942FC9">
        <w:rPr>
          <w:rFonts w:ascii="Verdana" w:eastAsia="Times New Roman" w:hAnsi="Verdana" w:cs="Times New Roman"/>
          <w:sz w:val="24"/>
          <w:szCs w:val="24"/>
          <w:lang w:eastAsia="it-IT"/>
        </w:rPr>
        <w:instrText xml:space="preserve"> HYPERLINK "http://bd01.leggiditalia.it/cgi-bin/FulShow" \l "339up" </w:instrText>
      </w:r>
      <w:r w:rsidRPr="00942FC9">
        <w:rPr>
          <w:rFonts w:ascii="Verdana" w:eastAsia="Times New Roman" w:hAnsi="Verdana" w:cs="Times New Roman"/>
          <w:sz w:val="24"/>
          <w:szCs w:val="24"/>
          <w:lang w:eastAsia="it-IT"/>
        </w:rPr>
        <w:fldChar w:fldCharType="separate"/>
      </w:r>
      <w:r w:rsidRPr="00942FC9">
        <w:rPr>
          <w:rFonts w:ascii="Verdana" w:eastAsia="Times New Roman" w:hAnsi="Verdana" w:cs="Times New Roman"/>
          <w:color w:val="0000FF"/>
          <w:sz w:val="24"/>
          <w:szCs w:val="24"/>
          <w:lang w:eastAsia="it-IT"/>
        </w:rPr>
        <w:t>(339)</w:t>
      </w:r>
      <w:r w:rsidRPr="00942FC9">
        <w:rPr>
          <w:rFonts w:ascii="Verdana" w:eastAsia="Times New Roman" w:hAnsi="Verdana" w:cs="Times New Roman"/>
          <w:sz w:val="24"/>
          <w:szCs w:val="24"/>
          <w:lang w:eastAsia="it-IT"/>
        </w:rPr>
        <w:fldChar w:fldCharType="end"/>
      </w:r>
      <w:bookmarkEnd w:id="7"/>
      <w:r w:rsidRPr="00942FC9">
        <w:rPr>
          <w:rFonts w:ascii="Verdana" w:eastAsia="Times New Roman" w:hAnsi="Verdana" w:cs="Times New Roman"/>
          <w:sz w:val="24"/>
          <w:szCs w:val="24"/>
          <w:lang w:eastAsia="it-IT"/>
        </w:rPr>
        <w:t xml:space="preserve"> Comma così modificato dall’ </w:t>
      </w:r>
      <w:hyperlink r:id="rId31" w:history="1">
        <w:r w:rsidRPr="00942FC9">
          <w:rPr>
            <w:rFonts w:ascii="Verdana" w:eastAsia="Times New Roman" w:hAnsi="Verdana" w:cs="Times New Roman"/>
            <w:i/>
            <w:iCs/>
            <w:color w:val="0000FF"/>
            <w:sz w:val="24"/>
            <w:szCs w:val="24"/>
            <w:lang w:eastAsia="it-IT"/>
          </w:rPr>
          <w:t>art. 22, comma 4, D.L. 18 aprile 2019, n. 32</w:t>
        </w:r>
      </w:hyperlink>
      <w:r w:rsidRPr="00942FC9">
        <w:rPr>
          <w:rFonts w:ascii="Verdana" w:eastAsia="Times New Roman" w:hAnsi="Verdana" w:cs="Times New Roman"/>
          <w:sz w:val="24"/>
          <w:szCs w:val="24"/>
          <w:lang w:eastAsia="it-IT"/>
        </w:rPr>
        <w:t xml:space="preserve">, convertito, con modificazioni, dalla </w:t>
      </w:r>
      <w:hyperlink r:id="rId32" w:history="1">
        <w:r w:rsidRPr="00942FC9">
          <w:rPr>
            <w:rFonts w:ascii="Verdana" w:eastAsia="Times New Roman" w:hAnsi="Verdana" w:cs="Times New Roman"/>
            <w:i/>
            <w:iCs/>
            <w:color w:val="0000FF"/>
            <w:sz w:val="24"/>
            <w:szCs w:val="24"/>
            <w:lang w:eastAsia="it-IT"/>
          </w:rPr>
          <w:t>L. 14 giugno 2019, n. 55</w:t>
        </w:r>
      </w:hyperlink>
      <w:r w:rsidRPr="00942FC9">
        <w:rPr>
          <w:rFonts w:ascii="Verdana" w:eastAsia="Times New Roman" w:hAnsi="Verdana" w:cs="Times New Roman"/>
          <w:sz w:val="24"/>
          <w:szCs w:val="24"/>
          <w:lang w:eastAsia="it-IT"/>
        </w:rPr>
        <w:t xml:space="preserve">, e, successivamente, dall’ </w:t>
      </w:r>
      <w:hyperlink r:id="rId33" w:history="1">
        <w:r w:rsidRPr="00942FC9">
          <w:rPr>
            <w:rFonts w:ascii="Verdana" w:eastAsia="Times New Roman" w:hAnsi="Verdana" w:cs="Times New Roman"/>
            <w:i/>
            <w:iCs/>
            <w:color w:val="0000FF"/>
            <w:sz w:val="24"/>
            <w:szCs w:val="24"/>
            <w:lang w:eastAsia="it-IT"/>
          </w:rPr>
          <w:t>art. 57, comma 2, D.L. 14 agosto 2020, n. 104</w:t>
        </w:r>
      </w:hyperlink>
      <w:r w:rsidRPr="00942FC9">
        <w:rPr>
          <w:rFonts w:ascii="Verdana" w:eastAsia="Times New Roman" w:hAnsi="Verdana" w:cs="Times New Roman"/>
          <w:sz w:val="24"/>
          <w:szCs w:val="24"/>
          <w:lang w:eastAsia="it-IT"/>
        </w:rPr>
        <w:t>.</w: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  </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68" style="width:0;height:1.5pt" o:hralign="center"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sz w:val="24"/>
          <w:szCs w:val="24"/>
          <w:lang w:eastAsia="it-IT"/>
        </w:rPr>
        <w:lastRenderedPageBreak/>
        <w:t>Art. 1 - Comma 991</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vanish/>
          <w:sz w:val="24"/>
          <w:szCs w:val="24"/>
          <w:lang w:eastAsia="it-IT"/>
        </w:rPr>
        <w:t>In vigore dal 1 gennaio 2019</w:t>
      </w:r>
      <w:r w:rsidRPr="00942FC9">
        <w:rPr>
          <w:rFonts w:ascii="Verdana" w:eastAsia="Times New Roman" w:hAnsi="Verdana" w:cs="Times New Roman"/>
          <w:sz w:val="24"/>
          <w:szCs w:val="24"/>
          <w:lang w:eastAsia="it-IT"/>
        </w:rPr>
        <w:t xml:space="preserve"> </w: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991.  All'</w:t>
      </w:r>
      <w:hyperlink r:id="rId34" w:history="1">
        <w:r w:rsidRPr="00942FC9">
          <w:rPr>
            <w:rFonts w:ascii="Verdana" w:eastAsia="Times New Roman" w:hAnsi="Verdana" w:cs="Times New Roman"/>
            <w:i/>
            <w:iCs/>
            <w:color w:val="0000FF"/>
            <w:sz w:val="24"/>
            <w:szCs w:val="24"/>
            <w:lang w:eastAsia="it-IT"/>
          </w:rPr>
          <w:t>articolo 48 del decreto-legge 17 ottobre 2016, n. 189</w:t>
        </w:r>
      </w:hyperlink>
      <w:r w:rsidRPr="00942FC9">
        <w:rPr>
          <w:rFonts w:ascii="Verdana" w:eastAsia="Times New Roman" w:hAnsi="Verdana" w:cs="Times New Roman"/>
          <w:sz w:val="24"/>
          <w:szCs w:val="24"/>
          <w:lang w:eastAsia="it-IT"/>
        </w:rPr>
        <w:t xml:space="preserve">, convertito, con modificazioni, dalla </w:t>
      </w:r>
      <w:hyperlink r:id="rId35" w:history="1">
        <w:r w:rsidRPr="00942FC9">
          <w:rPr>
            <w:rFonts w:ascii="Verdana" w:eastAsia="Times New Roman" w:hAnsi="Verdana" w:cs="Times New Roman"/>
            <w:i/>
            <w:iCs/>
            <w:color w:val="0000FF"/>
            <w:sz w:val="24"/>
            <w:szCs w:val="24"/>
            <w:lang w:eastAsia="it-IT"/>
          </w:rPr>
          <w:t>legge 15 dicembre 2016, n. 229</w:t>
        </w:r>
      </w:hyperlink>
      <w:r w:rsidRPr="00942FC9">
        <w:rPr>
          <w:rFonts w:ascii="Verdana" w:eastAsia="Times New Roman" w:hAnsi="Verdana" w:cs="Times New Roman"/>
          <w:sz w:val="24"/>
          <w:szCs w:val="24"/>
          <w:lang w:eastAsia="it-IT"/>
        </w:rPr>
        <w:t>, sono apportate le seguenti modificazioni:</w:t>
      </w:r>
    </w:p>
    <w:p w:rsidR="00942FC9" w:rsidRPr="00942FC9" w:rsidRDefault="00942FC9" w:rsidP="00942FC9">
      <w:pPr>
        <w:spacing w:after="0" w:line="240" w:lineRule="auto"/>
        <w:ind w:firstLine="400"/>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a)  al comma 11, le parole: </w:t>
      </w:r>
      <w:proofErr w:type="gramStart"/>
      <w:r w:rsidRPr="00942FC9">
        <w:rPr>
          <w:rFonts w:ascii="Verdana" w:eastAsia="Times New Roman" w:hAnsi="Verdana" w:cs="Times New Roman"/>
          <w:sz w:val="24"/>
          <w:szCs w:val="24"/>
          <w:lang w:eastAsia="it-IT"/>
        </w:rPr>
        <w:t>« 16</w:t>
      </w:r>
      <w:proofErr w:type="gramEnd"/>
      <w:r w:rsidRPr="00942FC9">
        <w:rPr>
          <w:rFonts w:ascii="Verdana" w:eastAsia="Times New Roman" w:hAnsi="Verdana" w:cs="Times New Roman"/>
          <w:sz w:val="24"/>
          <w:szCs w:val="24"/>
          <w:lang w:eastAsia="it-IT"/>
        </w:rPr>
        <w:t xml:space="preserve"> gennaio 2019 », ovunque ricorrono, sono sostituite dalle seguenti: « 1° giugno 2019 » e le parole: « fino a un massimo di 60 rate » sono sostituite dalle seguenti: « fino a un massimo di 120 rate »; </w:t>
      </w:r>
    </w:p>
    <w:p w:rsidR="00942FC9" w:rsidRPr="00942FC9" w:rsidRDefault="00942FC9" w:rsidP="00942FC9">
      <w:pPr>
        <w:spacing w:after="0" w:line="240" w:lineRule="auto"/>
        <w:ind w:firstLine="400"/>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b)  al comma 13, le parole: </w:t>
      </w:r>
      <w:proofErr w:type="gramStart"/>
      <w:r w:rsidRPr="00942FC9">
        <w:rPr>
          <w:rFonts w:ascii="Verdana" w:eastAsia="Times New Roman" w:hAnsi="Verdana" w:cs="Times New Roman"/>
          <w:sz w:val="24"/>
          <w:szCs w:val="24"/>
          <w:lang w:eastAsia="it-IT"/>
        </w:rPr>
        <w:t>« allegati</w:t>
      </w:r>
      <w:proofErr w:type="gramEnd"/>
      <w:r w:rsidRPr="00942FC9">
        <w:rPr>
          <w:rFonts w:ascii="Verdana" w:eastAsia="Times New Roman" w:hAnsi="Verdana" w:cs="Times New Roman"/>
          <w:sz w:val="24"/>
          <w:szCs w:val="24"/>
          <w:lang w:eastAsia="it-IT"/>
        </w:rPr>
        <w:t xml:space="preserve"> 1 e 2, » sono sostituite dalle seguenti: « allegati 1, 2 e 2-bis », le parole: « 31 gennaio 2019 », ovunque ricorrono, sono sostituite dalle seguenti: « 1° giugno 2019 » e le parole: « fino a un massimo di sessanta rate » sono sostituite dalle seguenti: « fino a un massimo di centoventi rate ».</w:t>
      </w:r>
    </w:p>
    <w:p w:rsidR="00942FC9" w:rsidRPr="00942FC9" w:rsidRDefault="00942FC9" w:rsidP="00942FC9">
      <w:pPr>
        <w:spacing w:before="300" w:after="30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69" style="width:300pt;height:.75pt" o:hrpct="0"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  </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70" style="width:0;height:1.5pt" o:hralign="center"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sz w:val="24"/>
          <w:szCs w:val="24"/>
          <w:lang w:eastAsia="it-IT"/>
        </w:rPr>
        <w:t>Art. 1 - Comma 992</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vanish/>
          <w:sz w:val="24"/>
          <w:szCs w:val="24"/>
          <w:lang w:eastAsia="it-IT"/>
        </w:rPr>
        <w:t>In vigore dal 1 gennaio 2019</w:t>
      </w:r>
      <w:r w:rsidRPr="00942FC9">
        <w:rPr>
          <w:rFonts w:ascii="Verdana" w:eastAsia="Times New Roman" w:hAnsi="Verdana" w:cs="Times New Roman"/>
          <w:sz w:val="24"/>
          <w:szCs w:val="24"/>
          <w:lang w:eastAsia="it-IT"/>
        </w:rPr>
        <w:t xml:space="preserve"> </w: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992.  Qualora nell'esercizio dei poteri sostitutivi comunali di cui all'</w:t>
      </w:r>
      <w:hyperlink r:id="rId36" w:history="1">
        <w:r w:rsidRPr="00942FC9">
          <w:rPr>
            <w:rFonts w:ascii="Verdana" w:eastAsia="Times New Roman" w:hAnsi="Verdana" w:cs="Times New Roman"/>
            <w:i/>
            <w:iCs/>
            <w:color w:val="0000FF"/>
            <w:sz w:val="24"/>
            <w:szCs w:val="24"/>
            <w:lang w:eastAsia="it-IT"/>
          </w:rPr>
          <w:t>articolo 3, comma 6, del decreto-legge 30 gennaio 1998, n. 6</w:t>
        </w:r>
      </w:hyperlink>
      <w:r w:rsidRPr="00942FC9">
        <w:rPr>
          <w:rFonts w:ascii="Verdana" w:eastAsia="Times New Roman" w:hAnsi="Verdana" w:cs="Times New Roman"/>
          <w:sz w:val="24"/>
          <w:szCs w:val="24"/>
          <w:lang w:eastAsia="it-IT"/>
        </w:rPr>
        <w:t xml:space="preserve">, convertito, con modificazioni, dalla </w:t>
      </w:r>
      <w:hyperlink r:id="rId37" w:history="1">
        <w:r w:rsidRPr="00942FC9">
          <w:rPr>
            <w:rFonts w:ascii="Verdana" w:eastAsia="Times New Roman" w:hAnsi="Verdana" w:cs="Times New Roman"/>
            <w:i/>
            <w:iCs/>
            <w:color w:val="0000FF"/>
            <w:sz w:val="24"/>
            <w:szCs w:val="24"/>
            <w:lang w:eastAsia="it-IT"/>
          </w:rPr>
          <w:t>legge 30 marzo 1998, n. 61</w:t>
        </w:r>
      </w:hyperlink>
      <w:r w:rsidRPr="00942FC9">
        <w:rPr>
          <w:rFonts w:ascii="Verdana" w:eastAsia="Times New Roman" w:hAnsi="Verdana" w:cs="Times New Roman"/>
          <w:sz w:val="24"/>
          <w:szCs w:val="24"/>
          <w:lang w:eastAsia="it-IT"/>
        </w:rPr>
        <w:t>, insorga, per inadempimenti non imputabili al beneficiario del contributo di cui all'</w:t>
      </w:r>
      <w:hyperlink r:id="rId38" w:history="1">
        <w:r w:rsidRPr="00942FC9">
          <w:rPr>
            <w:rFonts w:ascii="Verdana" w:eastAsia="Times New Roman" w:hAnsi="Verdana" w:cs="Times New Roman"/>
            <w:i/>
            <w:iCs/>
            <w:color w:val="0000FF"/>
            <w:sz w:val="24"/>
            <w:szCs w:val="24"/>
            <w:lang w:eastAsia="it-IT"/>
          </w:rPr>
          <w:t>articolo 4 del citato decreto-legge n. 6 del 1998</w:t>
        </w:r>
      </w:hyperlink>
      <w:r w:rsidRPr="00942FC9">
        <w:rPr>
          <w:rFonts w:ascii="Verdana" w:eastAsia="Times New Roman" w:hAnsi="Verdana" w:cs="Times New Roman"/>
          <w:sz w:val="24"/>
          <w:szCs w:val="24"/>
          <w:lang w:eastAsia="it-IT"/>
        </w:rPr>
        <w:t>, un contenzioso relativo alla progettazione, direzione o realizzazione dei lavori di ricostruzione, resta comunque fermo l'obbligo del beneficiario di restituire al comune le somme eccedenti il contributo dovuto, relative alle spese sostenute dal medesimo comune per l'intervento sostitutivo, ad eccezione dei maggiori costi conseguenti agli inadempimenti oggetto di contenzioso. Tali maggiori costi sono recuperati dal comune nei confronti dei soggetti responsabili degli stessi, sulla base degli esiti del contenzioso.</w:t>
      </w:r>
    </w:p>
    <w:p w:rsidR="00942FC9" w:rsidRPr="00942FC9" w:rsidRDefault="00942FC9" w:rsidP="00942FC9">
      <w:pPr>
        <w:spacing w:before="300" w:after="30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71" style="width:300pt;height:.75pt" o:hrpct="0"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  </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72" style="width:0;height:1.5pt" o:hralign="center"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sz w:val="24"/>
          <w:szCs w:val="24"/>
          <w:lang w:eastAsia="it-IT"/>
        </w:rPr>
        <w:t>Art. 1 - Comma 993</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vanish/>
          <w:sz w:val="24"/>
          <w:szCs w:val="24"/>
          <w:lang w:eastAsia="it-IT"/>
        </w:rPr>
        <w:t>In vigore dal 1 gennaio 2019</w:t>
      </w:r>
      <w:r w:rsidRPr="00942FC9">
        <w:rPr>
          <w:rFonts w:ascii="Verdana" w:eastAsia="Times New Roman" w:hAnsi="Verdana" w:cs="Times New Roman"/>
          <w:sz w:val="24"/>
          <w:szCs w:val="24"/>
          <w:lang w:eastAsia="it-IT"/>
        </w:rPr>
        <w:t xml:space="preserve"> </w: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lastRenderedPageBreak/>
        <w:t>993.  All'</w:t>
      </w:r>
      <w:hyperlink r:id="rId39" w:history="1">
        <w:r w:rsidRPr="00942FC9">
          <w:rPr>
            <w:rFonts w:ascii="Verdana" w:eastAsia="Times New Roman" w:hAnsi="Verdana" w:cs="Times New Roman"/>
            <w:i/>
            <w:iCs/>
            <w:color w:val="0000FF"/>
            <w:sz w:val="24"/>
            <w:szCs w:val="24"/>
            <w:lang w:eastAsia="it-IT"/>
          </w:rPr>
          <w:t>articolo 48 del decreto-legge 17 ottobre 2016, n. 189</w:t>
        </w:r>
      </w:hyperlink>
      <w:r w:rsidRPr="00942FC9">
        <w:rPr>
          <w:rFonts w:ascii="Verdana" w:eastAsia="Times New Roman" w:hAnsi="Verdana" w:cs="Times New Roman"/>
          <w:sz w:val="24"/>
          <w:szCs w:val="24"/>
          <w:lang w:eastAsia="it-IT"/>
        </w:rPr>
        <w:t xml:space="preserve">, convertito, con modificazioni, dalla </w:t>
      </w:r>
      <w:hyperlink r:id="rId40" w:history="1">
        <w:r w:rsidRPr="00942FC9">
          <w:rPr>
            <w:rFonts w:ascii="Verdana" w:eastAsia="Times New Roman" w:hAnsi="Verdana" w:cs="Times New Roman"/>
            <w:i/>
            <w:iCs/>
            <w:color w:val="0000FF"/>
            <w:sz w:val="24"/>
            <w:szCs w:val="24"/>
            <w:lang w:eastAsia="it-IT"/>
          </w:rPr>
          <w:t>legge 15 dicembre 2016, n. 229</w:t>
        </w:r>
      </w:hyperlink>
      <w:r w:rsidRPr="00942FC9">
        <w:rPr>
          <w:rFonts w:ascii="Verdana" w:eastAsia="Times New Roman" w:hAnsi="Verdana" w:cs="Times New Roman"/>
          <w:sz w:val="24"/>
          <w:szCs w:val="24"/>
          <w:lang w:eastAsia="it-IT"/>
        </w:rPr>
        <w:t>, al comma 16, primo periodo, le parole: « fino all'anno di imposta 2018 » sono sostituite dalle seguenti: « fino all'anno d'imposta 2020 ».</w:t>
      </w:r>
    </w:p>
    <w:p w:rsidR="00942FC9" w:rsidRPr="00942FC9" w:rsidRDefault="00942FC9" w:rsidP="00942FC9">
      <w:pPr>
        <w:spacing w:before="300" w:after="30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73" style="width:300pt;height:.75pt" o:hrpct="0"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  </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74" style="width:0;height:1.5pt" o:hralign="center"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sz w:val="24"/>
          <w:szCs w:val="24"/>
          <w:lang w:eastAsia="it-IT"/>
        </w:rPr>
        <w:t>Art. 1 - Comma 994</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vanish/>
          <w:sz w:val="24"/>
          <w:szCs w:val="24"/>
          <w:lang w:eastAsia="it-IT"/>
        </w:rPr>
        <w:t>In vigore dal 1 gennaio 2019</w:t>
      </w:r>
      <w:r w:rsidRPr="00942FC9">
        <w:rPr>
          <w:rFonts w:ascii="Verdana" w:eastAsia="Times New Roman" w:hAnsi="Verdana" w:cs="Times New Roman"/>
          <w:sz w:val="24"/>
          <w:szCs w:val="24"/>
          <w:lang w:eastAsia="it-IT"/>
        </w:rPr>
        <w:t xml:space="preserve"> </w: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994.  All'</w:t>
      </w:r>
      <w:hyperlink r:id="rId41" w:history="1">
        <w:r w:rsidRPr="00942FC9">
          <w:rPr>
            <w:rFonts w:ascii="Verdana" w:eastAsia="Times New Roman" w:hAnsi="Verdana" w:cs="Times New Roman"/>
            <w:i/>
            <w:iCs/>
            <w:color w:val="0000FF"/>
            <w:sz w:val="24"/>
            <w:szCs w:val="24"/>
            <w:lang w:eastAsia="it-IT"/>
          </w:rPr>
          <w:t>articolo 11, comma 2, del decreto-legge 9 febbraio 2017, n. 8</w:t>
        </w:r>
      </w:hyperlink>
      <w:r w:rsidRPr="00942FC9">
        <w:rPr>
          <w:rFonts w:ascii="Verdana" w:eastAsia="Times New Roman" w:hAnsi="Verdana" w:cs="Times New Roman"/>
          <w:sz w:val="24"/>
          <w:szCs w:val="24"/>
          <w:lang w:eastAsia="it-IT"/>
        </w:rPr>
        <w:t xml:space="preserve">, convertito, con modificazioni, dalla </w:t>
      </w:r>
      <w:hyperlink r:id="rId42" w:history="1">
        <w:r w:rsidRPr="00942FC9">
          <w:rPr>
            <w:rFonts w:ascii="Verdana" w:eastAsia="Times New Roman" w:hAnsi="Verdana" w:cs="Times New Roman"/>
            <w:i/>
            <w:iCs/>
            <w:color w:val="0000FF"/>
            <w:sz w:val="24"/>
            <w:szCs w:val="24"/>
            <w:lang w:eastAsia="it-IT"/>
          </w:rPr>
          <w:t>legge 7 aprile 2017, n. 45</w:t>
        </w:r>
      </w:hyperlink>
      <w:r w:rsidRPr="00942FC9">
        <w:rPr>
          <w:rFonts w:ascii="Verdana" w:eastAsia="Times New Roman" w:hAnsi="Verdana" w:cs="Times New Roman"/>
          <w:sz w:val="24"/>
          <w:szCs w:val="24"/>
          <w:lang w:eastAsia="it-IT"/>
        </w:rPr>
        <w:t>, le parole: « dal 1° gennaio 2019 » sono sostituite dalle seguenti: « dal 1° gennaio 2020 ».</w:t>
      </w:r>
    </w:p>
    <w:p w:rsidR="00942FC9" w:rsidRPr="00942FC9" w:rsidRDefault="00942FC9" w:rsidP="00942FC9">
      <w:pPr>
        <w:spacing w:before="300" w:after="30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75" style="width:300pt;height:.75pt" o:hrpct="0"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  </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76" style="width:0;height:1.5pt" o:hralign="center"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sz w:val="24"/>
          <w:szCs w:val="24"/>
          <w:lang w:eastAsia="it-IT"/>
        </w:rPr>
        <w:t>Art. 1 - Comma 995</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vanish/>
          <w:sz w:val="24"/>
          <w:szCs w:val="24"/>
          <w:lang w:eastAsia="it-IT"/>
        </w:rPr>
        <w:t>In vigore dal 1 gennaio 2019</w:t>
      </w:r>
      <w:r w:rsidRPr="00942FC9">
        <w:rPr>
          <w:rFonts w:ascii="Verdana" w:eastAsia="Times New Roman" w:hAnsi="Verdana" w:cs="Times New Roman"/>
          <w:sz w:val="24"/>
          <w:szCs w:val="24"/>
          <w:lang w:eastAsia="it-IT"/>
        </w:rPr>
        <w:t xml:space="preserve"> </w: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995.  All'onere di cui al comma 994, pari a 10 milioni di euro per il 2019, si provvede mediante utilizzo del fondo di parte corrente iscritto nello stato di previsione del Ministero dell'economia e delle finanze ai sensi dell'</w:t>
      </w:r>
      <w:hyperlink r:id="rId43" w:history="1">
        <w:r w:rsidRPr="00942FC9">
          <w:rPr>
            <w:rFonts w:ascii="Verdana" w:eastAsia="Times New Roman" w:hAnsi="Verdana" w:cs="Times New Roman"/>
            <w:i/>
            <w:iCs/>
            <w:color w:val="0000FF"/>
            <w:sz w:val="24"/>
            <w:szCs w:val="24"/>
            <w:lang w:eastAsia="it-IT"/>
          </w:rPr>
          <w:t>articolo 49, comma 2, del decreto-legge 24 aprile 2014, n. 66</w:t>
        </w:r>
      </w:hyperlink>
      <w:r w:rsidRPr="00942FC9">
        <w:rPr>
          <w:rFonts w:ascii="Verdana" w:eastAsia="Times New Roman" w:hAnsi="Verdana" w:cs="Times New Roman"/>
          <w:sz w:val="24"/>
          <w:szCs w:val="24"/>
          <w:lang w:eastAsia="it-IT"/>
        </w:rPr>
        <w:t xml:space="preserve">, convertito, con modificazioni, dalla </w:t>
      </w:r>
      <w:hyperlink r:id="rId44" w:history="1">
        <w:r w:rsidRPr="00942FC9">
          <w:rPr>
            <w:rFonts w:ascii="Verdana" w:eastAsia="Times New Roman" w:hAnsi="Verdana" w:cs="Times New Roman"/>
            <w:i/>
            <w:iCs/>
            <w:color w:val="0000FF"/>
            <w:sz w:val="24"/>
            <w:szCs w:val="24"/>
            <w:lang w:eastAsia="it-IT"/>
          </w:rPr>
          <w:t>legge 23 giugno 2014, n. 89</w:t>
        </w:r>
      </w:hyperlink>
      <w:r w:rsidRPr="00942FC9">
        <w:rPr>
          <w:rFonts w:ascii="Verdana" w:eastAsia="Times New Roman" w:hAnsi="Verdana" w:cs="Times New Roman"/>
          <w:sz w:val="24"/>
          <w:szCs w:val="24"/>
          <w:lang w:eastAsia="it-IT"/>
        </w:rPr>
        <w:t>.</w:t>
      </w:r>
    </w:p>
    <w:p w:rsidR="00942FC9" w:rsidRPr="00942FC9" w:rsidRDefault="00942FC9" w:rsidP="00942FC9">
      <w:pPr>
        <w:spacing w:before="300" w:after="30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77" style="width:300pt;height:.75pt" o:hrpct="0"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  </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78" style="width:0;height:1.5pt" o:hralign="center"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sz w:val="24"/>
          <w:szCs w:val="24"/>
          <w:lang w:eastAsia="it-IT"/>
        </w:rPr>
        <w:t>Art. 1 - Comma 996</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vanish/>
          <w:sz w:val="24"/>
          <w:szCs w:val="24"/>
          <w:lang w:eastAsia="it-IT"/>
        </w:rPr>
        <w:t>In vigore dal 1 gennaio 2019</w:t>
      </w:r>
      <w:r w:rsidRPr="00942FC9">
        <w:rPr>
          <w:rFonts w:ascii="Verdana" w:eastAsia="Times New Roman" w:hAnsi="Verdana" w:cs="Times New Roman"/>
          <w:sz w:val="24"/>
          <w:szCs w:val="24"/>
          <w:lang w:eastAsia="it-IT"/>
        </w:rPr>
        <w:t xml:space="preserve"> </w: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996.  All'</w:t>
      </w:r>
      <w:hyperlink r:id="rId45" w:history="1">
        <w:r w:rsidRPr="00942FC9">
          <w:rPr>
            <w:rFonts w:ascii="Verdana" w:eastAsia="Times New Roman" w:hAnsi="Verdana" w:cs="Times New Roman"/>
            <w:i/>
            <w:iCs/>
            <w:color w:val="0000FF"/>
            <w:sz w:val="24"/>
            <w:szCs w:val="24"/>
            <w:lang w:eastAsia="it-IT"/>
          </w:rPr>
          <w:t>articolo 3, comma 2, del decreto-legge 24 giugno 2016, n. 113</w:t>
        </w:r>
      </w:hyperlink>
      <w:r w:rsidRPr="00942FC9">
        <w:rPr>
          <w:rFonts w:ascii="Verdana" w:eastAsia="Times New Roman" w:hAnsi="Verdana" w:cs="Times New Roman"/>
          <w:sz w:val="24"/>
          <w:szCs w:val="24"/>
          <w:lang w:eastAsia="it-IT"/>
        </w:rPr>
        <w:t xml:space="preserve">, convertito, con modificazioni, dalla </w:t>
      </w:r>
      <w:hyperlink r:id="rId46" w:history="1">
        <w:r w:rsidRPr="00942FC9">
          <w:rPr>
            <w:rFonts w:ascii="Verdana" w:eastAsia="Times New Roman" w:hAnsi="Verdana" w:cs="Times New Roman"/>
            <w:i/>
            <w:iCs/>
            <w:color w:val="0000FF"/>
            <w:sz w:val="24"/>
            <w:szCs w:val="24"/>
            <w:lang w:eastAsia="it-IT"/>
          </w:rPr>
          <w:t>legge 7 agosto 2016, n. 160</w:t>
        </w:r>
      </w:hyperlink>
      <w:r w:rsidRPr="00942FC9">
        <w:rPr>
          <w:rFonts w:ascii="Verdana" w:eastAsia="Times New Roman" w:hAnsi="Verdana" w:cs="Times New Roman"/>
          <w:sz w:val="24"/>
          <w:szCs w:val="24"/>
          <w:lang w:eastAsia="it-IT"/>
        </w:rPr>
        <w:t xml:space="preserve">, dopo il periodo: « Per l'anno 2018 è destinato un contributo pari a 2 milioni di euro. », è inserito </w:t>
      </w:r>
      <w:r w:rsidRPr="00942FC9">
        <w:rPr>
          <w:rFonts w:ascii="Verdana" w:eastAsia="Times New Roman" w:hAnsi="Verdana" w:cs="Times New Roman"/>
          <w:sz w:val="24"/>
          <w:szCs w:val="24"/>
          <w:lang w:eastAsia="it-IT"/>
        </w:rPr>
        <w:lastRenderedPageBreak/>
        <w:t>il seguente: « Per l'anno 2019 è destinato un contributo pari a 2 milioni di euro ».</w:t>
      </w:r>
    </w:p>
    <w:p w:rsidR="00942FC9" w:rsidRPr="00942FC9" w:rsidRDefault="00942FC9" w:rsidP="00942FC9">
      <w:pPr>
        <w:spacing w:before="300" w:after="30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79" style="width:300pt;height:.75pt" o:hrpct="0"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  </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80" style="width:0;height:1.5pt" o:hralign="center"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sz w:val="24"/>
          <w:szCs w:val="24"/>
          <w:lang w:eastAsia="it-IT"/>
        </w:rPr>
        <w:t>Art. 1 - Comma 997</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vanish/>
          <w:sz w:val="24"/>
          <w:szCs w:val="24"/>
          <w:lang w:eastAsia="it-IT"/>
        </w:rPr>
        <w:t>In vigore dal 19 aprile 2019</w:t>
      </w:r>
      <w:r w:rsidRPr="00942FC9">
        <w:rPr>
          <w:rFonts w:ascii="Verdana" w:eastAsia="Times New Roman" w:hAnsi="Verdana" w:cs="Times New Roman"/>
          <w:sz w:val="24"/>
          <w:szCs w:val="24"/>
          <w:lang w:eastAsia="it-IT"/>
        </w:rPr>
        <w:t xml:space="preserve"> </w: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997.  L'imposta comunale sulla pubblicità e il canone per l'autorizzazione all'installazione dei mezzi pubblicitari, riferiti alle insegne di esercizio di attività commerciali e di produzione di beni o servizi, nonché la tassa per l'occupazione di spazi ed aree pubbliche e il canone per l'occupazione di spazi ed aree pubbliche non sono dovuti, a decorrere dal 1° gennaio 2019 fino al 31 dicembre 2020, per le attività con sede legale od operativa nei territori delle regioni Abruzzo, Lazio, Marche e Umbria, interessati dagli eventi sismici verificatisi a far data dal 24 agosto 2016, ricompresi nei comuni indicati negli </w:t>
      </w:r>
      <w:hyperlink r:id="rId47" w:history="1">
        <w:r w:rsidRPr="00942FC9">
          <w:rPr>
            <w:rFonts w:ascii="Verdana" w:eastAsia="Times New Roman" w:hAnsi="Verdana" w:cs="Times New Roman"/>
            <w:i/>
            <w:iCs/>
            <w:color w:val="0000FF"/>
            <w:sz w:val="24"/>
            <w:szCs w:val="24"/>
            <w:lang w:eastAsia="it-IT"/>
          </w:rPr>
          <w:t>allegati 1</w:t>
        </w:r>
      </w:hyperlink>
      <w:r w:rsidRPr="00942FC9">
        <w:rPr>
          <w:rFonts w:ascii="Verdana" w:eastAsia="Times New Roman" w:hAnsi="Verdana" w:cs="Times New Roman"/>
          <w:sz w:val="24"/>
          <w:szCs w:val="24"/>
          <w:lang w:eastAsia="it-IT"/>
        </w:rPr>
        <w:t xml:space="preserve">, </w:t>
      </w:r>
      <w:hyperlink r:id="rId48" w:history="1">
        <w:r w:rsidRPr="00942FC9">
          <w:rPr>
            <w:rFonts w:ascii="Verdana" w:eastAsia="Times New Roman" w:hAnsi="Verdana" w:cs="Times New Roman"/>
            <w:i/>
            <w:iCs/>
            <w:color w:val="0000FF"/>
            <w:sz w:val="24"/>
            <w:szCs w:val="24"/>
            <w:lang w:eastAsia="it-IT"/>
          </w:rPr>
          <w:t>2</w:t>
        </w:r>
      </w:hyperlink>
      <w:r w:rsidRPr="00942FC9">
        <w:rPr>
          <w:rFonts w:ascii="Verdana" w:eastAsia="Times New Roman" w:hAnsi="Verdana" w:cs="Times New Roman"/>
          <w:sz w:val="24"/>
          <w:szCs w:val="24"/>
          <w:lang w:eastAsia="it-IT"/>
        </w:rPr>
        <w:t xml:space="preserve"> e </w:t>
      </w:r>
      <w:hyperlink r:id="rId49" w:history="1">
        <w:r w:rsidRPr="00942FC9">
          <w:rPr>
            <w:rFonts w:ascii="Verdana" w:eastAsia="Times New Roman" w:hAnsi="Verdana" w:cs="Times New Roman"/>
            <w:i/>
            <w:iCs/>
            <w:color w:val="0000FF"/>
            <w:sz w:val="24"/>
            <w:szCs w:val="24"/>
            <w:lang w:eastAsia="it-IT"/>
          </w:rPr>
          <w:t>2-bis al decreto-legge 17 ottobre 2016, n. 189,</w:t>
        </w:r>
      </w:hyperlink>
      <w:r w:rsidRPr="00942FC9">
        <w:rPr>
          <w:rFonts w:ascii="Verdana" w:eastAsia="Times New Roman" w:hAnsi="Verdana" w:cs="Times New Roman"/>
          <w:sz w:val="24"/>
          <w:szCs w:val="24"/>
          <w:lang w:eastAsia="it-IT"/>
        </w:rPr>
        <w:t xml:space="preserve"> convertito, con modificazioni, dalla </w:t>
      </w:r>
      <w:hyperlink r:id="rId50" w:history="1">
        <w:r w:rsidRPr="00942FC9">
          <w:rPr>
            <w:rFonts w:ascii="Verdana" w:eastAsia="Times New Roman" w:hAnsi="Verdana" w:cs="Times New Roman"/>
            <w:i/>
            <w:iCs/>
            <w:color w:val="0000FF"/>
            <w:sz w:val="24"/>
            <w:szCs w:val="24"/>
            <w:lang w:eastAsia="it-IT"/>
          </w:rPr>
          <w:t>legge 15 dicembre 2016, n. 229</w:t>
        </w:r>
      </w:hyperlink>
      <w:r w:rsidRPr="00942FC9">
        <w:rPr>
          <w:rFonts w:ascii="Verdana" w:eastAsia="Times New Roman" w:hAnsi="Verdana" w:cs="Times New Roman"/>
          <w:sz w:val="24"/>
          <w:szCs w:val="24"/>
          <w:lang w:eastAsia="it-IT"/>
        </w:rPr>
        <w:t xml:space="preserve">. </w:t>
      </w:r>
      <w:bookmarkStart w:id="8" w:name="340up"/>
      <w:r w:rsidRPr="00942FC9">
        <w:rPr>
          <w:rFonts w:ascii="Verdana" w:eastAsia="Times New Roman" w:hAnsi="Verdana" w:cs="Times New Roman"/>
          <w:sz w:val="24"/>
          <w:szCs w:val="24"/>
          <w:lang w:eastAsia="it-IT"/>
        </w:rPr>
        <w:fldChar w:fldCharType="begin"/>
      </w:r>
      <w:r w:rsidRPr="00942FC9">
        <w:rPr>
          <w:rFonts w:ascii="Verdana" w:eastAsia="Times New Roman" w:hAnsi="Verdana" w:cs="Times New Roman"/>
          <w:sz w:val="24"/>
          <w:szCs w:val="24"/>
          <w:lang w:eastAsia="it-IT"/>
        </w:rPr>
        <w:instrText xml:space="preserve"> HYPERLINK "http://bd01.leggiditalia.it/cgi-bin/FulShow" \l "340" </w:instrText>
      </w:r>
      <w:r w:rsidRPr="00942FC9">
        <w:rPr>
          <w:rFonts w:ascii="Verdana" w:eastAsia="Times New Roman" w:hAnsi="Verdana" w:cs="Times New Roman"/>
          <w:sz w:val="24"/>
          <w:szCs w:val="24"/>
          <w:lang w:eastAsia="it-IT"/>
        </w:rPr>
        <w:fldChar w:fldCharType="separate"/>
      </w:r>
      <w:r w:rsidRPr="00942FC9">
        <w:rPr>
          <w:rFonts w:ascii="Verdana" w:eastAsia="Times New Roman" w:hAnsi="Verdana" w:cs="Times New Roman"/>
          <w:color w:val="0000FF"/>
          <w:sz w:val="14"/>
          <w:szCs w:val="14"/>
          <w:vertAlign w:val="superscript"/>
          <w:lang w:eastAsia="it-IT"/>
        </w:rPr>
        <w:t>(340)</w:t>
      </w:r>
      <w:r w:rsidRPr="00942FC9">
        <w:rPr>
          <w:rFonts w:ascii="Verdana" w:eastAsia="Times New Roman" w:hAnsi="Verdana" w:cs="Times New Roman"/>
          <w:sz w:val="24"/>
          <w:szCs w:val="24"/>
          <w:lang w:eastAsia="it-IT"/>
        </w:rPr>
        <w:fldChar w:fldCharType="end"/>
      </w:r>
      <w:bookmarkEnd w:id="8"/>
    </w:p>
    <w:p w:rsidR="00942FC9" w:rsidRPr="00942FC9" w:rsidRDefault="00942FC9" w:rsidP="00942FC9">
      <w:pPr>
        <w:spacing w:before="300" w:after="30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81" style="width:300pt;height:.75pt" o:hrpct="0" o:hrstd="t" o:hr="t" fillcolor="#a0a0a0" stroked="f"/>
        </w:pict>
      </w:r>
    </w:p>
    <w:bookmarkStart w:id="9" w:name="340"/>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fldChar w:fldCharType="begin"/>
      </w:r>
      <w:r w:rsidRPr="00942FC9">
        <w:rPr>
          <w:rFonts w:ascii="Verdana" w:eastAsia="Times New Roman" w:hAnsi="Verdana" w:cs="Times New Roman"/>
          <w:sz w:val="24"/>
          <w:szCs w:val="24"/>
          <w:lang w:eastAsia="it-IT"/>
        </w:rPr>
        <w:instrText xml:space="preserve"> HYPERLINK "http://bd01.leggiditalia.it/cgi-bin/FulShow" \l "340up" </w:instrText>
      </w:r>
      <w:r w:rsidRPr="00942FC9">
        <w:rPr>
          <w:rFonts w:ascii="Verdana" w:eastAsia="Times New Roman" w:hAnsi="Verdana" w:cs="Times New Roman"/>
          <w:sz w:val="24"/>
          <w:szCs w:val="24"/>
          <w:lang w:eastAsia="it-IT"/>
        </w:rPr>
        <w:fldChar w:fldCharType="separate"/>
      </w:r>
      <w:r w:rsidRPr="00942FC9">
        <w:rPr>
          <w:rFonts w:ascii="Verdana" w:eastAsia="Times New Roman" w:hAnsi="Verdana" w:cs="Times New Roman"/>
          <w:color w:val="0000FF"/>
          <w:sz w:val="24"/>
          <w:szCs w:val="24"/>
          <w:lang w:eastAsia="it-IT"/>
        </w:rPr>
        <w:t>(340)</w:t>
      </w:r>
      <w:r w:rsidRPr="00942FC9">
        <w:rPr>
          <w:rFonts w:ascii="Verdana" w:eastAsia="Times New Roman" w:hAnsi="Verdana" w:cs="Times New Roman"/>
          <w:sz w:val="24"/>
          <w:szCs w:val="24"/>
          <w:lang w:eastAsia="it-IT"/>
        </w:rPr>
        <w:fldChar w:fldCharType="end"/>
      </w:r>
      <w:bookmarkEnd w:id="9"/>
      <w:r w:rsidRPr="00942FC9">
        <w:rPr>
          <w:rFonts w:ascii="Verdana" w:eastAsia="Times New Roman" w:hAnsi="Verdana" w:cs="Times New Roman"/>
          <w:sz w:val="24"/>
          <w:szCs w:val="24"/>
          <w:lang w:eastAsia="it-IT"/>
        </w:rPr>
        <w:t xml:space="preserve"> Comma così modificato dall’ </w:t>
      </w:r>
      <w:hyperlink r:id="rId51" w:history="1">
        <w:r w:rsidRPr="00942FC9">
          <w:rPr>
            <w:rFonts w:ascii="Verdana" w:eastAsia="Times New Roman" w:hAnsi="Verdana" w:cs="Times New Roman"/>
            <w:i/>
            <w:iCs/>
            <w:color w:val="0000FF"/>
            <w:sz w:val="24"/>
            <w:szCs w:val="24"/>
            <w:lang w:eastAsia="it-IT"/>
          </w:rPr>
          <w:t xml:space="preserve">art. 25, comma 1, </w:t>
        </w:r>
        <w:proofErr w:type="spellStart"/>
        <w:r w:rsidRPr="00942FC9">
          <w:rPr>
            <w:rFonts w:ascii="Verdana" w:eastAsia="Times New Roman" w:hAnsi="Verdana" w:cs="Times New Roman"/>
            <w:i/>
            <w:iCs/>
            <w:color w:val="0000FF"/>
            <w:sz w:val="24"/>
            <w:szCs w:val="24"/>
            <w:lang w:eastAsia="it-IT"/>
          </w:rPr>
          <w:t>lett</w:t>
        </w:r>
        <w:proofErr w:type="spellEnd"/>
        <w:r w:rsidRPr="00942FC9">
          <w:rPr>
            <w:rFonts w:ascii="Verdana" w:eastAsia="Times New Roman" w:hAnsi="Verdana" w:cs="Times New Roman"/>
            <w:i/>
            <w:iCs/>
            <w:color w:val="0000FF"/>
            <w:sz w:val="24"/>
            <w:szCs w:val="24"/>
            <w:lang w:eastAsia="it-IT"/>
          </w:rPr>
          <w:t>. a), D.L. 18 aprile 2019, n. 32</w:t>
        </w:r>
      </w:hyperlink>
      <w:r w:rsidRPr="00942FC9">
        <w:rPr>
          <w:rFonts w:ascii="Verdana" w:eastAsia="Times New Roman" w:hAnsi="Verdana" w:cs="Times New Roman"/>
          <w:sz w:val="24"/>
          <w:szCs w:val="24"/>
          <w:lang w:eastAsia="it-IT"/>
        </w:rPr>
        <w:t xml:space="preserve">, convertito, con modificazioni, dalla </w:t>
      </w:r>
      <w:hyperlink r:id="rId52" w:history="1">
        <w:r w:rsidRPr="00942FC9">
          <w:rPr>
            <w:rFonts w:ascii="Verdana" w:eastAsia="Times New Roman" w:hAnsi="Verdana" w:cs="Times New Roman"/>
            <w:i/>
            <w:iCs/>
            <w:color w:val="0000FF"/>
            <w:sz w:val="24"/>
            <w:szCs w:val="24"/>
            <w:lang w:eastAsia="it-IT"/>
          </w:rPr>
          <w:t>L. 14 giugno 2019, n. 55</w:t>
        </w:r>
      </w:hyperlink>
      <w:r w:rsidRPr="00942FC9">
        <w:rPr>
          <w:rFonts w:ascii="Verdana" w:eastAsia="Times New Roman" w:hAnsi="Verdana" w:cs="Times New Roman"/>
          <w:sz w:val="24"/>
          <w:szCs w:val="24"/>
          <w:lang w:eastAsia="it-IT"/>
        </w:rPr>
        <w:t>.</w: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  </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82" style="width:0;height:1.5pt" o:hralign="center"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sz w:val="24"/>
          <w:szCs w:val="24"/>
          <w:lang w:eastAsia="it-IT"/>
        </w:rPr>
        <w:t>Art. 1 - Comma 998</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vanish/>
          <w:sz w:val="24"/>
          <w:szCs w:val="24"/>
          <w:lang w:eastAsia="it-IT"/>
        </w:rPr>
        <w:t>In vigore dal 18 giugno 2019</w:t>
      </w:r>
      <w:r w:rsidRPr="00942FC9">
        <w:rPr>
          <w:rFonts w:ascii="Verdana" w:eastAsia="Times New Roman" w:hAnsi="Verdana" w:cs="Times New Roman"/>
          <w:sz w:val="24"/>
          <w:szCs w:val="24"/>
          <w:lang w:eastAsia="it-IT"/>
        </w:rPr>
        <w:t xml:space="preserve"> </w: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998.  Con decreto del Ministro dell'economia e delle finanze, di concerto con il Ministro dell'interno, sentita la Conferenza Stato-città ed autonomie locali, da emanare, entro tre mesi dalla data di entrata in vigore della presente legge, sono stabiliti i criteri e definite le modalità per il rimborso ai comuni interessati del minor gettito derivante dall'applicazione del comma 997. </w:t>
      </w:r>
      <w:bookmarkStart w:id="10" w:name="341up"/>
      <w:r w:rsidRPr="00942FC9">
        <w:rPr>
          <w:rFonts w:ascii="Verdana" w:eastAsia="Times New Roman" w:hAnsi="Verdana" w:cs="Times New Roman"/>
          <w:sz w:val="24"/>
          <w:szCs w:val="24"/>
          <w:lang w:eastAsia="it-IT"/>
        </w:rPr>
        <w:fldChar w:fldCharType="begin"/>
      </w:r>
      <w:r w:rsidRPr="00942FC9">
        <w:rPr>
          <w:rFonts w:ascii="Verdana" w:eastAsia="Times New Roman" w:hAnsi="Verdana" w:cs="Times New Roman"/>
          <w:sz w:val="24"/>
          <w:szCs w:val="24"/>
          <w:lang w:eastAsia="it-IT"/>
        </w:rPr>
        <w:instrText xml:space="preserve"> HYPERLINK "http://bd01.leggiditalia.it/cgi-bin/FulShow" \l "341" </w:instrText>
      </w:r>
      <w:r w:rsidRPr="00942FC9">
        <w:rPr>
          <w:rFonts w:ascii="Verdana" w:eastAsia="Times New Roman" w:hAnsi="Verdana" w:cs="Times New Roman"/>
          <w:sz w:val="24"/>
          <w:szCs w:val="24"/>
          <w:lang w:eastAsia="it-IT"/>
        </w:rPr>
        <w:fldChar w:fldCharType="separate"/>
      </w:r>
      <w:r w:rsidRPr="00942FC9">
        <w:rPr>
          <w:rFonts w:ascii="Verdana" w:eastAsia="Times New Roman" w:hAnsi="Verdana" w:cs="Times New Roman"/>
          <w:color w:val="0000FF"/>
          <w:sz w:val="14"/>
          <w:szCs w:val="14"/>
          <w:vertAlign w:val="superscript"/>
          <w:lang w:eastAsia="it-IT"/>
        </w:rPr>
        <w:t>(341)</w:t>
      </w:r>
      <w:r w:rsidRPr="00942FC9">
        <w:rPr>
          <w:rFonts w:ascii="Verdana" w:eastAsia="Times New Roman" w:hAnsi="Verdana" w:cs="Times New Roman"/>
          <w:sz w:val="24"/>
          <w:szCs w:val="24"/>
          <w:lang w:eastAsia="it-IT"/>
        </w:rPr>
        <w:fldChar w:fldCharType="end"/>
      </w:r>
      <w:bookmarkEnd w:id="10"/>
      <w:r w:rsidRPr="00942FC9">
        <w:rPr>
          <w:rFonts w:ascii="Verdana" w:eastAsia="Times New Roman" w:hAnsi="Verdana" w:cs="Times New Roman"/>
          <w:sz w:val="24"/>
          <w:szCs w:val="24"/>
          <w:lang w:eastAsia="it-IT"/>
        </w:rPr>
        <w:t xml:space="preserve"> </w:t>
      </w:r>
      <w:bookmarkStart w:id="11" w:name="342up"/>
      <w:r w:rsidRPr="00942FC9">
        <w:rPr>
          <w:rFonts w:ascii="Verdana" w:eastAsia="Times New Roman" w:hAnsi="Verdana" w:cs="Times New Roman"/>
          <w:sz w:val="24"/>
          <w:szCs w:val="24"/>
          <w:lang w:eastAsia="it-IT"/>
        </w:rPr>
        <w:fldChar w:fldCharType="begin"/>
      </w:r>
      <w:r w:rsidRPr="00942FC9">
        <w:rPr>
          <w:rFonts w:ascii="Verdana" w:eastAsia="Times New Roman" w:hAnsi="Verdana" w:cs="Times New Roman"/>
          <w:sz w:val="24"/>
          <w:szCs w:val="24"/>
          <w:lang w:eastAsia="it-IT"/>
        </w:rPr>
        <w:instrText xml:space="preserve"> HYPERLINK "http://bd01.leggiditalia.it/cgi-bin/FulShow" \l "342" </w:instrText>
      </w:r>
      <w:r w:rsidRPr="00942FC9">
        <w:rPr>
          <w:rFonts w:ascii="Verdana" w:eastAsia="Times New Roman" w:hAnsi="Verdana" w:cs="Times New Roman"/>
          <w:sz w:val="24"/>
          <w:szCs w:val="24"/>
          <w:lang w:eastAsia="it-IT"/>
        </w:rPr>
        <w:fldChar w:fldCharType="separate"/>
      </w:r>
      <w:r w:rsidRPr="00942FC9">
        <w:rPr>
          <w:rFonts w:ascii="Verdana" w:eastAsia="Times New Roman" w:hAnsi="Verdana" w:cs="Times New Roman"/>
          <w:color w:val="0000FF"/>
          <w:sz w:val="14"/>
          <w:szCs w:val="14"/>
          <w:vertAlign w:val="superscript"/>
          <w:lang w:eastAsia="it-IT"/>
        </w:rPr>
        <w:t>(342)</w:t>
      </w:r>
      <w:r w:rsidRPr="00942FC9">
        <w:rPr>
          <w:rFonts w:ascii="Verdana" w:eastAsia="Times New Roman" w:hAnsi="Verdana" w:cs="Times New Roman"/>
          <w:sz w:val="24"/>
          <w:szCs w:val="24"/>
          <w:lang w:eastAsia="it-IT"/>
        </w:rPr>
        <w:fldChar w:fldCharType="end"/>
      </w:r>
      <w:bookmarkEnd w:id="11"/>
    </w:p>
    <w:p w:rsidR="00942FC9" w:rsidRPr="00942FC9" w:rsidRDefault="00942FC9" w:rsidP="00942FC9">
      <w:pPr>
        <w:spacing w:before="300" w:after="30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83" style="width:300pt;height:.75pt" o:hrpct="0" o:hrstd="t" o:hr="t" fillcolor="#a0a0a0" stroked="f"/>
        </w:pict>
      </w:r>
    </w:p>
    <w:bookmarkStart w:id="12" w:name="341"/>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fldChar w:fldCharType="begin"/>
      </w:r>
      <w:r w:rsidRPr="00942FC9">
        <w:rPr>
          <w:rFonts w:ascii="Verdana" w:eastAsia="Times New Roman" w:hAnsi="Verdana" w:cs="Times New Roman"/>
          <w:sz w:val="24"/>
          <w:szCs w:val="24"/>
          <w:lang w:eastAsia="it-IT"/>
        </w:rPr>
        <w:instrText xml:space="preserve"> HYPERLINK "http://bd01.leggiditalia.it/cgi-bin/FulShow" \l "341up" </w:instrText>
      </w:r>
      <w:r w:rsidRPr="00942FC9">
        <w:rPr>
          <w:rFonts w:ascii="Verdana" w:eastAsia="Times New Roman" w:hAnsi="Verdana" w:cs="Times New Roman"/>
          <w:sz w:val="24"/>
          <w:szCs w:val="24"/>
          <w:lang w:eastAsia="it-IT"/>
        </w:rPr>
        <w:fldChar w:fldCharType="separate"/>
      </w:r>
      <w:r w:rsidRPr="00942FC9">
        <w:rPr>
          <w:rFonts w:ascii="Verdana" w:eastAsia="Times New Roman" w:hAnsi="Verdana" w:cs="Times New Roman"/>
          <w:color w:val="0000FF"/>
          <w:sz w:val="24"/>
          <w:szCs w:val="24"/>
          <w:lang w:eastAsia="it-IT"/>
        </w:rPr>
        <w:t>(341)</w:t>
      </w:r>
      <w:r w:rsidRPr="00942FC9">
        <w:rPr>
          <w:rFonts w:ascii="Verdana" w:eastAsia="Times New Roman" w:hAnsi="Verdana" w:cs="Times New Roman"/>
          <w:sz w:val="24"/>
          <w:szCs w:val="24"/>
          <w:lang w:eastAsia="it-IT"/>
        </w:rPr>
        <w:fldChar w:fldCharType="end"/>
      </w:r>
      <w:bookmarkEnd w:id="12"/>
      <w:r w:rsidRPr="00942FC9">
        <w:rPr>
          <w:rFonts w:ascii="Verdana" w:eastAsia="Times New Roman" w:hAnsi="Verdana" w:cs="Times New Roman"/>
          <w:sz w:val="24"/>
          <w:szCs w:val="24"/>
          <w:lang w:eastAsia="it-IT"/>
        </w:rPr>
        <w:t xml:space="preserve"> Comma così modificato dall’ </w:t>
      </w:r>
      <w:hyperlink r:id="rId53" w:history="1">
        <w:r w:rsidRPr="00942FC9">
          <w:rPr>
            <w:rFonts w:ascii="Verdana" w:eastAsia="Times New Roman" w:hAnsi="Verdana" w:cs="Times New Roman"/>
            <w:i/>
            <w:iCs/>
            <w:color w:val="0000FF"/>
            <w:sz w:val="24"/>
            <w:szCs w:val="24"/>
            <w:lang w:eastAsia="it-IT"/>
          </w:rPr>
          <w:t xml:space="preserve">art. 25, comma 1, </w:t>
        </w:r>
        <w:proofErr w:type="spellStart"/>
        <w:r w:rsidRPr="00942FC9">
          <w:rPr>
            <w:rFonts w:ascii="Verdana" w:eastAsia="Times New Roman" w:hAnsi="Verdana" w:cs="Times New Roman"/>
            <w:i/>
            <w:iCs/>
            <w:color w:val="0000FF"/>
            <w:sz w:val="24"/>
            <w:szCs w:val="24"/>
            <w:lang w:eastAsia="it-IT"/>
          </w:rPr>
          <w:t>lett</w:t>
        </w:r>
        <w:proofErr w:type="spellEnd"/>
        <w:r w:rsidRPr="00942FC9">
          <w:rPr>
            <w:rFonts w:ascii="Verdana" w:eastAsia="Times New Roman" w:hAnsi="Verdana" w:cs="Times New Roman"/>
            <w:i/>
            <w:iCs/>
            <w:color w:val="0000FF"/>
            <w:sz w:val="24"/>
            <w:szCs w:val="24"/>
            <w:lang w:eastAsia="it-IT"/>
          </w:rPr>
          <w:t>. b), D.L. 18 aprile 2019, n. 32</w:t>
        </w:r>
      </w:hyperlink>
      <w:r w:rsidRPr="00942FC9">
        <w:rPr>
          <w:rFonts w:ascii="Verdana" w:eastAsia="Times New Roman" w:hAnsi="Verdana" w:cs="Times New Roman"/>
          <w:sz w:val="24"/>
          <w:szCs w:val="24"/>
          <w:lang w:eastAsia="it-IT"/>
        </w:rPr>
        <w:t xml:space="preserve">, convertito, con modificazioni, dalla </w:t>
      </w:r>
      <w:hyperlink r:id="rId54" w:history="1">
        <w:r w:rsidRPr="00942FC9">
          <w:rPr>
            <w:rFonts w:ascii="Verdana" w:eastAsia="Times New Roman" w:hAnsi="Verdana" w:cs="Times New Roman"/>
            <w:i/>
            <w:iCs/>
            <w:color w:val="0000FF"/>
            <w:sz w:val="24"/>
            <w:szCs w:val="24"/>
            <w:lang w:eastAsia="it-IT"/>
          </w:rPr>
          <w:t>L. 14 giugno 2019, n. 55</w:t>
        </w:r>
      </w:hyperlink>
      <w:r w:rsidRPr="00942FC9">
        <w:rPr>
          <w:rFonts w:ascii="Verdana" w:eastAsia="Times New Roman" w:hAnsi="Verdana" w:cs="Times New Roman"/>
          <w:sz w:val="24"/>
          <w:szCs w:val="24"/>
          <w:lang w:eastAsia="it-IT"/>
        </w:rPr>
        <w:t>.</w:t>
      </w:r>
    </w:p>
    <w:bookmarkStart w:id="13" w:name="342"/>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lastRenderedPageBreak/>
        <w:fldChar w:fldCharType="begin"/>
      </w:r>
      <w:r w:rsidRPr="00942FC9">
        <w:rPr>
          <w:rFonts w:ascii="Verdana" w:eastAsia="Times New Roman" w:hAnsi="Verdana" w:cs="Times New Roman"/>
          <w:sz w:val="24"/>
          <w:szCs w:val="24"/>
          <w:lang w:eastAsia="it-IT"/>
        </w:rPr>
        <w:instrText xml:space="preserve"> HYPERLINK "http://bd01.leggiditalia.it/cgi-bin/FulShow" \l "342up" </w:instrText>
      </w:r>
      <w:r w:rsidRPr="00942FC9">
        <w:rPr>
          <w:rFonts w:ascii="Verdana" w:eastAsia="Times New Roman" w:hAnsi="Verdana" w:cs="Times New Roman"/>
          <w:sz w:val="24"/>
          <w:szCs w:val="24"/>
          <w:lang w:eastAsia="it-IT"/>
        </w:rPr>
        <w:fldChar w:fldCharType="separate"/>
      </w:r>
      <w:r w:rsidRPr="00942FC9">
        <w:rPr>
          <w:rFonts w:ascii="Verdana" w:eastAsia="Times New Roman" w:hAnsi="Verdana" w:cs="Times New Roman"/>
          <w:color w:val="0000FF"/>
          <w:sz w:val="24"/>
          <w:szCs w:val="24"/>
          <w:lang w:eastAsia="it-IT"/>
        </w:rPr>
        <w:t>(342)</w:t>
      </w:r>
      <w:r w:rsidRPr="00942FC9">
        <w:rPr>
          <w:rFonts w:ascii="Verdana" w:eastAsia="Times New Roman" w:hAnsi="Verdana" w:cs="Times New Roman"/>
          <w:sz w:val="24"/>
          <w:szCs w:val="24"/>
          <w:lang w:eastAsia="it-IT"/>
        </w:rPr>
        <w:fldChar w:fldCharType="end"/>
      </w:r>
      <w:bookmarkEnd w:id="13"/>
      <w:r w:rsidRPr="00942FC9">
        <w:rPr>
          <w:rFonts w:ascii="Verdana" w:eastAsia="Times New Roman" w:hAnsi="Verdana" w:cs="Times New Roman"/>
          <w:sz w:val="24"/>
          <w:szCs w:val="24"/>
          <w:lang w:eastAsia="it-IT"/>
        </w:rPr>
        <w:t xml:space="preserve"> In attuazione di quanto disposto dal presente comma vedi il </w:t>
      </w:r>
      <w:hyperlink r:id="rId55" w:history="1">
        <w:r w:rsidRPr="00942FC9">
          <w:rPr>
            <w:rFonts w:ascii="Verdana" w:eastAsia="Times New Roman" w:hAnsi="Verdana" w:cs="Times New Roman"/>
            <w:i/>
            <w:iCs/>
            <w:color w:val="0000FF"/>
            <w:sz w:val="24"/>
            <w:szCs w:val="24"/>
            <w:lang w:eastAsia="it-IT"/>
          </w:rPr>
          <w:t>D.M. 14 agosto 2019</w:t>
        </w:r>
      </w:hyperlink>
      <w:r w:rsidRPr="00942FC9">
        <w:rPr>
          <w:rFonts w:ascii="Verdana" w:eastAsia="Times New Roman" w:hAnsi="Verdana" w:cs="Times New Roman"/>
          <w:sz w:val="24"/>
          <w:szCs w:val="24"/>
          <w:lang w:eastAsia="it-IT"/>
        </w:rPr>
        <w:t>.</w: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  </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pict>
          <v:rect id="_x0000_i1084" style="width:0;height:1.5pt" o:hralign="center" o:hrstd="t" o:hr="t" fillcolor="#a0a0a0" stroked="f"/>
        </w:pic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sz w:val="24"/>
          <w:szCs w:val="24"/>
          <w:lang w:eastAsia="it-IT"/>
        </w:rPr>
        <w:t>Art. 1 - Comma 1131</w:t>
      </w:r>
    </w:p>
    <w:p w:rsidR="00942FC9" w:rsidRPr="00942FC9" w:rsidRDefault="00942FC9" w:rsidP="00942FC9">
      <w:pPr>
        <w:spacing w:after="0"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b/>
          <w:bCs/>
          <w:vanish/>
          <w:sz w:val="24"/>
          <w:szCs w:val="24"/>
          <w:lang w:eastAsia="it-IT"/>
        </w:rPr>
        <w:t>In vigore dal 1 gennaio 2019</w:t>
      </w:r>
      <w:r w:rsidRPr="00942FC9">
        <w:rPr>
          <w:rFonts w:ascii="Verdana" w:eastAsia="Times New Roman" w:hAnsi="Verdana" w:cs="Times New Roman"/>
          <w:sz w:val="24"/>
          <w:szCs w:val="24"/>
          <w:lang w:eastAsia="it-IT"/>
        </w:rPr>
        <w:t xml:space="preserve"> </w:t>
      </w:r>
    </w:p>
    <w:p w:rsidR="00942FC9" w:rsidRPr="00942FC9" w:rsidRDefault="00942FC9" w:rsidP="00942FC9">
      <w:pPr>
        <w:spacing w:before="100" w:beforeAutospacing="1" w:after="100" w:afterAutospacing="1" w:line="240" w:lineRule="auto"/>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1131.  Nelle materie di interesse delle strutture della Presidenza del Consiglio dei ministri sono disposte le seguenti proroghe di termini:</w:t>
      </w:r>
    </w:p>
    <w:p w:rsidR="00942FC9" w:rsidRPr="00942FC9" w:rsidRDefault="00942FC9" w:rsidP="00942FC9">
      <w:pPr>
        <w:spacing w:after="0" w:line="240" w:lineRule="auto"/>
        <w:ind w:firstLine="400"/>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a)  all'</w:t>
      </w:r>
      <w:hyperlink r:id="rId56" w:history="1">
        <w:r w:rsidRPr="00942FC9">
          <w:rPr>
            <w:rFonts w:ascii="Verdana" w:eastAsia="Times New Roman" w:hAnsi="Verdana" w:cs="Times New Roman"/>
            <w:i/>
            <w:iCs/>
            <w:color w:val="0000FF"/>
            <w:sz w:val="24"/>
            <w:szCs w:val="24"/>
            <w:lang w:eastAsia="it-IT"/>
          </w:rPr>
          <w:t>articolo 1 del decreto-legge 29 dicembre 2011, n. 216</w:t>
        </w:r>
      </w:hyperlink>
      <w:r w:rsidRPr="00942FC9">
        <w:rPr>
          <w:rFonts w:ascii="Verdana" w:eastAsia="Times New Roman" w:hAnsi="Verdana" w:cs="Times New Roman"/>
          <w:sz w:val="24"/>
          <w:szCs w:val="24"/>
          <w:lang w:eastAsia="it-IT"/>
        </w:rPr>
        <w:t xml:space="preserve">, convertito, con modificazioni, dalla </w:t>
      </w:r>
      <w:hyperlink r:id="rId57" w:history="1">
        <w:r w:rsidRPr="00942FC9">
          <w:rPr>
            <w:rFonts w:ascii="Verdana" w:eastAsia="Times New Roman" w:hAnsi="Verdana" w:cs="Times New Roman"/>
            <w:i/>
            <w:iCs/>
            <w:color w:val="0000FF"/>
            <w:sz w:val="24"/>
            <w:szCs w:val="24"/>
            <w:lang w:eastAsia="it-IT"/>
          </w:rPr>
          <w:t>legge 24 febbraio 2012, n. 14</w:t>
        </w:r>
      </w:hyperlink>
      <w:r w:rsidRPr="00942FC9">
        <w:rPr>
          <w:rFonts w:ascii="Verdana" w:eastAsia="Times New Roman" w:hAnsi="Verdana" w:cs="Times New Roman"/>
          <w:sz w:val="24"/>
          <w:szCs w:val="24"/>
          <w:lang w:eastAsia="it-IT"/>
        </w:rPr>
        <w:t>, sono apportate le seguenti modificazioni:</w:t>
      </w:r>
    </w:p>
    <w:p w:rsidR="00942FC9" w:rsidRPr="00942FC9" w:rsidRDefault="00942FC9" w:rsidP="00942FC9">
      <w:pPr>
        <w:spacing w:after="0" w:line="240" w:lineRule="auto"/>
        <w:ind w:firstLine="600"/>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1)  al comma 2, le parole: </w:t>
      </w:r>
      <w:proofErr w:type="gramStart"/>
      <w:r w:rsidRPr="00942FC9">
        <w:rPr>
          <w:rFonts w:ascii="Verdana" w:eastAsia="Times New Roman" w:hAnsi="Verdana" w:cs="Times New Roman"/>
          <w:sz w:val="24"/>
          <w:szCs w:val="24"/>
          <w:lang w:eastAsia="it-IT"/>
        </w:rPr>
        <w:t>« 31</w:t>
      </w:r>
      <w:proofErr w:type="gramEnd"/>
      <w:r w:rsidRPr="00942FC9">
        <w:rPr>
          <w:rFonts w:ascii="Verdana" w:eastAsia="Times New Roman" w:hAnsi="Verdana" w:cs="Times New Roman"/>
          <w:sz w:val="24"/>
          <w:szCs w:val="24"/>
          <w:lang w:eastAsia="it-IT"/>
        </w:rPr>
        <w:t xml:space="preserve"> dicembre 2018 », ovunque ricorrono, sono sostituite dalle seguenti: « 31 dicembre 2019 »; </w:t>
      </w:r>
    </w:p>
    <w:p w:rsidR="00942FC9" w:rsidRPr="00942FC9" w:rsidRDefault="00942FC9" w:rsidP="00942FC9">
      <w:pPr>
        <w:spacing w:after="0" w:line="240" w:lineRule="auto"/>
        <w:ind w:firstLine="600"/>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2)  al comma 6-quater, le parole: </w:t>
      </w:r>
      <w:proofErr w:type="gramStart"/>
      <w:r w:rsidRPr="00942FC9">
        <w:rPr>
          <w:rFonts w:ascii="Verdana" w:eastAsia="Times New Roman" w:hAnsi="Verdana" w:cs="Times New Roman"/>
          <w:sz w:val="24"/>
          <w:szCs w:val="24"/>
          <w:lang w:eastAsia="it-IT"/>
        </w:rPr>
        <w:t>« 31</w:t>
      </w:r>
      <w:proofErr w:type="gramEnd"/>
      <w:r w:rsidRPr="00942FC9">
        <w:rPr>
          <w:rFonts w:ascii="Verdana" w:eastAsia="Times New Roman" w:hAnsi="Verdana" w:cs="Times New Roman"/>
          <w:sz w:val="24"/>
          <w:szCs w:val="24"/>
          <w:lang w:eastAsia="it-IT"/>
        </w:rPr>
        <w:t xml:space="preserve"> dicembre 2018 » sono sostituite dalle seguenti: « 31 dicembre 2019 »; </w:t>
      </w:r>
    </w:p>
    <w:p w:rsidR="00942FC9" w:rsidRPr="00942FC9" w:rsidRDefault="00942FC9" w:rsidP="00942FC9">
      <w:pPr>
        <w:spacing w:after="0" w:line="240" w:lineRule="auto"/>
        <w:ind w:firstLine="400"/>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b)  all'</w:t>
      </w:r>
      <w:hyperlink r:id="rId58" w:history="1">
        <w:r w:rsidRPr="00942FC9">
          <w:rPr>
            <w:rFonts w:ascii="Verdana" w:eastAsia="Times New Roman" w:hAnsi="Verdana" w:cs="Times New Roman"/>
            <w:i/>
            <w:iCs/>
            <w:color w:val="0000FF"/>
            <w:sz w:val="24"/>
            <w:szCs w:val="24"/>
            <w:lang w:eastAsia="it-IT"/>
          </w:rPr>
          <w:t>articolo 1, comma 5, del decreto-legge 30 dicembre 2013, n. 150</w:t>
        </w:r>
      </w:hyperlink>
      <w:r w:rsidRPr="00942FC9">
        <w:rPr>
          <w:rFonts w:ascii="Verdana" w:eastAsia="Times New Roman" w:hAnsi="Verdana" w:cs="Times New Roman"/>
          <w:sz w:val="24"/>
          <w:szCs w:val="24"/>
          <w:lang w:eastAsia="it-IT"/>
        </w:rPr>
        <w:t xml:space="preserve">, convertito, con modificazioni, dalla </w:t>
      </w:r>
      <w:hyperlink r:id="rId59" w:history="1">
        <w:r w:rsidRPr="00942FC9">
          <w:rPr>
            <w:rFonts w:ascii="Verdana" w:eastAsia="Times New Roman" w:hAnsi="Verdana" w:cs="Times New Roman"/>
            <w:i/>
            <w:iCs/>
            <w:color w:val="0000FF"/>
            <w:sz w:val="24"/>
            <w:szCs w:val="24"/>
            <w:lang w:eastAsia="it-IT"/>
          </w:rPr>
          <w:t>legge 27 febbraio 2014, n. 15</w:t>
        </w:r>
      </w:hyperlink>
      <w:r w:rsidRPr="00942FC9">
        <w:rPr>
          <w:rFonts w:ascii="Verdana" w:eastAsia="Times New Roman" w:hAnsi="Verdana" w:cs="Times New Roman"/>
          <w:sz w:val="24"/>
          <w:szCs w:val="24"/>
          <w:lang w:eastAsia="it-IT"/>
        </w:rPr>
        <w:t xml:space="preserve">, le parole: « 31 dicembre 2018 » sono sostituite dalle seguenti: « 31 dicembre 2019 »; </w:t>
      </w:r>
    </w:p>
    <w:p w:rsidR="00942FC9" w:rsidRPr="00942FC9" w:rsidRDefault="00942FC9" w:rsidP="00942FC9">
      <w:pPr>
        <w:spacing w:after="0" w:line="240" w:lineRule="auto"/>
        <w:ind w:firstLine="400"/>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c)  all'</w:t>
      </w:r>
      <w:hyperlink r:id="rId60" w:history="1">
        <w:r w:rsidRPr="00942FC9">
          <w:rPr>
            <w:rFonts w:ascii="Verdana" w:eastAsia="Times New Roman" w:hAnsi="Verdana" w:cs="Times New Roman"/>
            <w:i/>
            <w:iCs/>
            <w:color w:val="0000FF"/>
            <w:sz w:val="24"/>
            <w:szCs w:val="24"/>
            <w:lang w:eastAsia="it-IT"/>
          </w:rPr>
          <w:t>articolo 1 del decreto-legge 31 dicembre 2014, n. 192</w:t>
        </w:r>
      </w:hyperlink>
      <w:r w:rsidRPr="00942FC9">
        <w:rPr>
          <w:rFonts w:ascii="Verdana" w:eastAsia="Times New Roman" w:hAnsi="Verdana" w:cs="Times New Roman"/>
          <w:sz w:val="24"/>
          <w:szCs w:val="24"/>
          <w:lang w:eastAsia="it-IT"/>
        </w:rPr>
        <w:t xml:space="preserve">, convertito, con modificazioni, dalla </w:t>
      </w:r>
      <w:hyperlink r:id="rId61" w:history="1">
        <w:r w:rsidRPr="00942FC9">
          <w:rPr>
            <w:rFonts w:ascii="Verdana" w:eastAsia="Times New Roman" w:hAnsi="Verdana" w:cs="Times New Roman"/>
            <w:i/>
            <w:iCs/>
            <w:color w:val="0000FF"/>
            <w:sz w:val="24"/>
            <w:szCs w:val="24"/>
            <w:lang w:eastAsia="it-IT"/>
          </w:rPr>
          <w:t>legge 27 febbraio 2015, n. 11</w:t>
        </w:r>
      </w:hyperlink>
      <w:r w:rsidRPr="00942FC9">
        <w:rPr>
          <w:rFonts w:ascii="Verdana" w:eastAsia="Times New Roman" w:hAnsi="Verdana" w:cs="Times New Roman"/>
          <w:sz w:val="24"/>
          <w:szCs w:val="24"/>
          <w:lang w:eastAsia="it-IT"/>
        </w:rPr>
        <w:t>, sono apportate le seguenti modificazioni:</w:t>
      </w:r>
    </w:p>
    <w:p w:rsidR="00942FC9" w:rsidRPr="00942FC9" w:rsidRDefault="00942FC9" w:rsidP="00942FC9">
      <w:pPr>
        <w:spacing w:after="0" w:line="240" w:lineRule="auto"/>
        <w:ind w:firstLine="600"/>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1)  al comma 2, le parole: </w:t>
      </w:r>
      <w:proofErr w:type="gramStart"/>
      <w:r w:rsidRPr="00942FC9">
        <w:rPr>
          <w:rFonts w:ascii="Verdana" w:eastAsia="Times New Roman" w:hAnsi="Verdana" w:cs="Times New Roman"/>
          <w:sz w:val="24"/>
          <w:szCs w:val="24"/>
          <w:lang w:eastAsia="it-IT"/>
        </w:rPr>
        <w:t>« negli</w:t>
      </w:r>
      <w:proofErr w:type="gramEnd"/>
      <w:r w:rsidRPr="00942FC9">
        <w:rPr>
          <w:rFonts w:ascii="Verdana" w:eastAsia="Times New Roman" w:hAnsi="Verdana" w:cs="Times New Roman"/>
          <w:sz w:val="24"/>
          <w:szCs w:val="24"/>
          <w:lang w:eastAsia="it-IT"/>
        </w:rPr>
        <w:t xml:space="preserve"> anni 2013, 2014, 2015 e 2016 » sono sostituite dalle seguenti: « negli anni 2013, 2014, 2015, 2016 e 2017 » e le parole: « 31 dicembre 2018 », ovunque ricorrono, sono sostituite dalle seguenti: « 31 dicembre 2019 »; </w:t>
      </w:r>
    </w:p>
    <w:p w:rsidR="00942FC9" w:rsidRPr="00942FC9" w:rsidRDefault="00942FC9" w:rsidP="00942FC9">
      <w:pPr>
        <w:spacing w:after="0" w:line="240" w:lineRule="auto"/>
        <w:ind w:firstLine="600"/>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 xml:space="preserve">2)  al comma 4, le parole: </w:t>
      </w:r>
      <w:proofErr w:type="gramStart"/>
      <w:r w:rsidRPr="00942FC9">
        <w:rPr>
          <w:rFonts w:ascii="Verdana" w:eastAsia="Times New Roman" w:hAnsi="Verdana" w:cs="Times New Roman"/>
          <w:sz w:val="24"/>
          <w:szCs w:val="24"/>
          <w:lang w:eastAsia="it-IT"/>
        </w:rPr>
        <w:t>« 31</w:t>
      </w:r>
      <w:proofErr w:type="gramEnd"/>
      <w:r w:rsidRPr="00942FC9">
        <w:rPr>
          <w:rFonts w:ascii="Verdana" w:eastAsia="Times New Roman" w:hAnsi="Verdana" w:cs="Times New Roman"/>
          <w:sz w:val="24"/>
          <w:szCs w:val="24"/>
          <w:lang w:eastAsia="it-IT"/>
        </w:rPr>
        <w:t xml:space="preserve"> dicembre 2018 » sono sostituite dalle seguenti: « 31 dicembre 2019 »; </w:t>
      </w:r>
    </w:p>
    <w:p w:rsidR="00942FC9" w:rsidRPr="00942FC9" w:rsidRDefault="00942FC9" w:rsidP="00942FC9">
      <w:pPr>
        <w:spacing w:after="0" w:line="240" w:lineRule="auto"/>
        <w:ind w:firstLine="400"/>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d)  all'</w:t>
      </w:r>
      <w:hyperlink r:id="rId62" w:history="1">
        <w:r w:rsidRPr="00942FC9">
          <w:rPr>
            <w:rFonts w:ascii="Verdana" w:eastAsia="Times New Roman" w:hAnsi="Verdana" w:cs="Times New Roman"/>
            <w:i/>
            <w:iCs/>
            <w:color w:val="0000FF"/>
            <w:sz w:val="24"/>
            <w:szCs w:val="24"/>
            <w:lang w:eastAsia="it-IT"/>
          </w:rPr>
          <w:t>articolo 1, comma 1148, lettera e), della legge 27 dicembre 2017, n. 205</w:t>
        </w:r>
      </w:hyperlink>
      <w:r w:rsidRPr="00942FC9">
        <w:rPr>
          <w:rFonts w:ascii="Verdana" w:eastAsia="Times New Roman" w:hAnsi="Verdana" w:cs="Times New Roman"/>
          <w:sz w:val="24"/>
          <w:szCs w:val="24"/>
          <w:lang w:eastAsia="it-IT"/>
        </w:rPr>
        <w:t xml:space="preserve">, le parole: « 31 dicembre 2018 » sono sostituite dalle seguenti: « 31 dicembre 2019 »; </w:t>
      </w:r>
    </w:p>
    <w:p w:rsidR="00942FC9" w:rsidRPr="00942FC9" w:rsidRDefault="00942FC9" w:rsidP="00942FC9">
      <w:pPr>
        <w:spacing w:after="0" w:line="240" w:lineRule="auto"/>
        <w:ind w:firstLine="400"/>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e)  il termine per procedere alle assunzioni autorizzate dall'</w:t>
      </w:r>
      <w:hyperlink r:id="rId63" w:history="1">
        <w:r w:rsidRPr="00942FC9">
          <w:rPr>
            <w:rFonts w:ascii="Verdana" w:eastAsia="Times New Roman" w:hAnsi="Verdana" w:cs="Times New Roman"/>
            <w:i/>
            <w:iCs/>
            <w:color w:val="0000FF"/>
            <w:sz w:val="24"/>
            <w:szCs w:val="24"/>
            <w:lang w:eastAsia="it-IT"/>
          </w:rPr>
          <w:t>articolo 1, commi 673 e 811, della legge 27 dicembre 2017, n. 205</w:t>
        </w:r>
      </w:hyperlink>
      <w:r w:rsidRPr="00942FC9">
        <w:rPr>
          <w:rFonts w:ascii="Verdana" w:eastAsia="Times New Roman" w:hAnsi="Verdana" w:cs="Times New Roman"/>
          <w:sz w:val="24"/>
          <w:szCs w:val="24"/>
          <w:lang w:eastAsia="it-IT"/>
        </w:rPr>
        <w:t xml:space="preserve">, è prorogato al 31 dicembre 2019; </w:t>
      </w:r>
    </w:p>
    <w:p w:rsidR="00942FC9" w:rsidRPr="00942FC9" w:rsidRDefault="00942FC9" w:rsidP="00942FC9">
      <w:pPr>
        <w:spacing w:after="0" w:line="240" w:lineRule="auto"/>
        <w:ind w:firstLine="400"/>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f)  all'</w:t>
      </w:r>
      <w:hyperlink r:id="rId64" w:history="1">
        <w:r w:rsidRPr="00942FC9">
          <w:rPr>
            <w:rFonts w:ascii="Verdana" w:eastAsia="Times New Roman" w:hAnsi="Verdana" w:cs="Times New Roman"/>
            <w:i/>
            <w:iCs/>
            <w:color w:val="0000FF"/>
            <w:sz w:val="24"/>
            <w:szCs w:val="24"/>
            <w:lang w:eastAsia="it-IT"/>
          </w:rPr>
          <w:t>articolo 22, comma 8, del decreto legislativo 25 maggio 2017, n. 75</w:t>
        </w:r>
      </w:hyperlink>
      <w:r w:rsidRPr="00942FC9">
        <w:rPr>
          <w:rFonts w:ascii="Verdana" w:eastAsia="Times New Roman" w:hAnsi="Verdana" w:cs="Times New Roman"/>
          <w:sz w:val="24"/>
          <w:szCs w:val="24"/>
          <w:lang w:eastAsia="it-IT"/>
        </w:rPr>
        <w:t xml:space="preserve">, le parole: « 1° gennaio 2019 » sono sostituite dalle seguenti: « 1° luglio 2019 »; </w:t>
      </w:r>
    </w:p>
    <w:p w:rsidR="00942FC9" w:rsidRPr="00942FC9" w:rsidRDefault="00942FC9" w:rsidP="00942FC9">
      <w:pPr>
        <w:spacing w:after="0" w:line="240" w:lineRule="auto"/>
        <w:ind w:firstLine="400"/>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g)  all'</w:t>
      </w:r>
      <w:hyperlink r:id="rId65" w:history="1">
        <w:r w:rsidRPr="00942FC9">
          <w:rPr>
            <w:rFonts w:ascii="Verdana" w:eastAsia="Times New Roman" w:hAnsi="Verdana" w:cs="Times New Roman"/>
            <w:i/>
            <w:iCs/>
            <w:color w:val="0000FF"/>
            <w:sz w:val="24"/>
            <w:szCs w:val="24"/>
            <w:lang w:eastAsia="it-IT"/>
          </w:rPr>
          <w:t>articolo 4, comma 2-bis, del decreto-legge 27 luglio 2005, n. 144</w:t>
        </w:r>
      </w:hyperlink>
      <w:r w:rsidRPr="00942FC9">
        <w:rPr>
          <w:rFonts w:ascii="Verdana" w:eastAsia="Times New Roman" w:hAnsi="Verdana" w:cs="Times New Roman"/>
          <w:sz w:val="24"/>
          <w:szCs w:val="24"/>
          <w:lang w:eastAsia="it-IT"/>
        </w:rPr>
        <w:t xml:space="preserve">, convertito, con modificazioni, dalla </w:t>
      </w:r>
      <w:hyperlink r:id="rId66" w:history="1">
        <w:r w:rsidRPr="00942FC9">
          <w:rPr>
            <w:rFonts w:ascii="Verdana" w:eastAsia="Times New Roman" w:hAnsi="Verdana" w:cs="Times New Roman"/>
            <w:i/>
            <w:iCs/>
            <w:color w:val="0000FF"/>
            <w:sz w:val="24"/>
            <w:szCs w:val="24"/>
            <w:lang w:eastAsia="it-IT"/>
          </w:rPr>
          <w:t>legge 31 luglio 2005, n. 155</w:t>
        </w:r>
      </w:hyperlink>
      <w:r w:rsidRPr="00942FC9">
        <w:rPr>
          <w:rFonts w:ascii="Verdana" w:eastAsia="Times New Roman" w:hAnsi="Verdana" w:cs="Times New Roman"/>
          <w:sz w:val="24"/>
          <w:szCs w:val="24"/>
          <w:lang w:eastAsia="it-IT"/>
        </w:rPr>
        <w:t xml:space="preserve">, le parole: « Fino al 31 gennaio 2019 » sono sostituite dalle seguenti: « Fino al 31 gennaio 2020 »; </w:t>
      </w:r>
    </w:p>
    <w:p w:rsidR="00942FC9" w:rsidRPr="00942FC9" w:rsidRDefault="00942FC9" w:rsidP="00942FC9">
      <w:pPr>
        <w:spacing w:after="0" w:line="240" w:lineRule="auto"/>
        <w:ind w:firstLine="400"/>
        <w:jc w:val="both"/>
        <w:rPr>
          <w:rFonts w:ascii="Verdana" w:eastAsia="Times New Roman" w:hAnsi="Verdana" w:cs="Times New Roman"/>
          <w:sz w:val="24"/>
          <w:szCs w:val="24"/>
          <w:lang w:eastAsia="it-IT"/>
        </w:rPr>
      </w:pPr>
      <w:r w:rsidRPr="00942FC9">
        <w:rPr>
          <w:rFonts w:ascii="Verdana" w:eastAsia="Times New Roman" w:hAnsi="Verdana" w:cs="Times New Roman"/>
          <w:sz w:val="24"/>
          <w:szCs w:val="24"/>
          <w:lang w:eastAsia="it-IT"/>
        </w:rPr>
        <w:t>h)  all'</w:t>
      </w:r>
      <w:hyperlink r:id="rId67" w:history="1">
        <w:r w:rsidRPr="00942FC9">
          <w:rPr>
            <w:rFonts w:ascii="Verdana" w:eastAsia="Times New Roman" w:hAnsi="Verdana" w:cs="Times New Roman"/>
            <w:i/>
            <w:iCs/>
            <w:color w:val="0000FF"/>
            <w:sz w:val="24"/>
            <w:szCs w:val="24"/>
            <w:lang w:eastAsia="it-IT"/>
          </w:rPr>
          <w:t>articolo 28, comma 7, del decreto-legge 17 ottobre 2016, n. 189</w:t>
        </w:r>
      </w:hyperlink>
      <w:r w:rsidRPr="00942FC9">
        <w:rPr>
          <w:rFonts w:ascii="Verdana" w:eastAsia="Times New Roman" w:hAnsi="Verdana" w:cs="Times New Roman"/>
          <w:sz w:val="24"/>
          <w:szCs w:val="24"/>
          <w:lang w:eastAsia="it-IT"/>
        </w:rPr>
        <w:t xml:space="preserve">, convertito, con modificazioni, dalla </w:t>
      </w:r>
      <w:hyperlink r:id="rId68" w:history="1">
        <w:r w:rsidRPr="00942FC9">
          <w:rPr>
            <w:rFonts w:ascii="Verdana" w:eastAsia="Times New Roman" w:hAnsi="Verdana" w:cs="Times New Roman"/>
            <w:i/>
            <w:iCs/>
            <w:color w:val="0000FF"/>
            <w:sz w:val="24"/>
            <w:szCs w:val="24"/>
            <w:lang w:eastAsia="it-IT"/>
          </w:rPr>
          <w:t>legge 15 dicembre 2016, n. 229</w:t>
        </w:r>
      </w:hyperlink>
      <w:r w:rsidRPr="00942FC9">
        <w:rPr>
          <w:rFonts w:ascii="Verdana" w:eastAsia="Times New Roman" w:hAnsi="Verdana" w:cs="Times New Roman"/>
          <w:sz w:val="24"/>
          <w:szCs w:val="24"/>
          <w:lang w:eastAsia="it-IT"/>
        </w:rPr>
        <w:t>, le parole: « 31 dicembre 2018 », ovunque ricorrono, sono sostituite dalle seguenti: « 31 dicembre 2019 ».</w:t>
      </w:r>
      <w:bookmarkStart w:id="14" w:name="_GoBack"/>
      <w:bookmarkEnd w:id="14"/>
    </w:p>
    <w:sectPr w:rsidR="00942FC9" w:rsidRPr="00942F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84"/>
    <w:rsid w:val="001B675A"/>
    <w:rsid w:val="00543884"/>
    <w:rsid w:val="00942FC9"/>
    <w:rsid w:val="00C54997"/>
    <w:rsid w:val="00DE77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A1CF"/>
  <w15:chartTrackingRefBased/>
  <w15:docId w15:val="{0AEF0F8B-41F8-4A23-A937-59E28B05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07522">
      <w:bodyDiv w:val="1"/>
      <w:marLeft w:val="0"/>
      <w:marRight w:val="0"/>
      <w:marTop w:val="150"/>
      <w:marBottom w:val="0"/>
      <w:divBdr>
        <w:top w:val="none" w:sz="0" w:space="0" w:color="auto"/>
        <w:left w:val="none" w:sz="0" w:space="0" w:color="auto"/>
        <w:bottom w:val="none" w:sz="0" w:space="0" w:color="auto"/>
        <w:right w:val="none" w:sz="0" w:space="0" w:color="auto"/>
      </w:divBdr>
      <w:divsChild>
        <w:div w:id="436995063">
          <w:marLeft w:val="0"/>
          <w:marRight w:val="0"/>
          <w:marTop w:val="0"/>
          <w:marBottom w:val="0"/>
          <w:divBdr>
            <w:top w:val="none" w:sz="0" w:space="0" w:color="auto"/>
            <w:left w:val="none" w:sz="0" w:space="0" w:color="auto"/>
            <w:bottom w:val="none" w:sz="0" w:space="0" w:color="auto"/>
            <w:right w:val="none" w:sz="0" w:space="0" w:color="auto"/>
          </w:divBdr>
          <w:divsChild>
            <w:div w:id="5897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9694">
      <w:bodyDiv w:val="1"/>
      <w:marLeft w:val="0"/>
      <w:marRight w:val="0"/>
      <w:marTop w:val="150"/>
      <w:marBottom w:val="0"/>
      <w:divBdr>
        <w:top w:val="none" w:sz="0" w:space="0" w:color="auto"/>
        <w:left w:val="none" w:sz="0" w:space="0" w:color="auto"/>
        <w:bottom w:val="none" w:sz="0" w:space="0" w:color="auto"/>
        <w:right w:val="none" w:sz="0" w:space="0" w:color="auto"/>
      </w:divBdr>
      <w:divsChild>
        <w:div w:id="1917786786">
          <w:marLeft w:val="0"/>
          <w:marRight w:val="0"/>
          <w:marTop w:val="0"/>
          <w:marBottom w:val="0"/>
          <w:divBdr>
            <w:top w:val="none" w:sz="0" w:space="0" w:color="auto"/>
            <w:left w:val="none" w:sz="0" w:space="0" w:color="auto"/>
            <w:bottom w:val="none" w:sz="0" w:space="0" w:color="auto"/>
            <w:right w:val="none" w:sz="0" w:space="0" w:color="auto"/>
          </w:divBdr>
          <w:divsChild>
            <w:div w:id="529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d01.leggiditalia.it/cgi-bin/FulShow?TIPO=5&amp;NOTXT=1&amp;KEY=01LX0000839032ART21" TargetMode="External"/><Relationship Id="rId21" Type="http://schemas.openxmlformats.org/officeDocument/2006/relationships/hyperlink" Target="http://bd01.leggiditalia.it/cgi-bin/FulShow?TIPO=5&amp;NOTXT=1&amp;KEY=01LX0000859755ART89" TargetMode="External"/><Relationship Id="rId42" Type="http://schemas.openxmlformats.org/officeDocument/2006/relationships/hyperlink" Target="http://bd01.leggiditalia.it/cgi-bin/FulShow?TIPO=5&amp;NOTXT=1&amp;KEY=01LX0000847358ART0" TargetMode="External"/><Relationship Id="rId47" Type="http://schemas.openxmlformats.org/officeDocument/2006/relationships/hyperlink" Target="http://bd01.leggiditalia.it/cgi-bin/FulShow?TIPO=5&amp;NOTXT=1&amp;KEY=01LX0000839032ART117" TargetMode="External"/><Relationship Id="rId63" Type="http://schemas.openxmlformats.org/officeDocument/2006/relationships/hyperlink" Target="http://bd01.leggiditalia.it/cgi-bin/FulShow?TIPO=5&amp;NOTXT=1&amp;KEY=01LX0000858860ART20" TargetMode="External"/><Relationship Id="rId68" Type="http://schemas.openxmlformats.org/officeDocument/2006/relationships/hyperlink" Target="http://bd01.leggiditalia.it/cgi-bin/FulShow?TIPO=5&amp;NOTXT=1&amp;KEY=01LX0000842219ART0" TargetMode="External"/><Relationship Id="rId7" Type="http://schemas.openxmlformats.org/officeDocument/2006/relationships/hyperlink" Target="http://bd01.leggiditalia.it/cgi-bin/FulShow?TIPO=5&amp;NOTXT=1&amp;KEY=01LX0000839032ART92" TargetMode="External"/><Relationship Id="rId2" Type="http://schemas.openxmlformats.org/officeDocument/2006/relationships/settings" Target="settings.xml"/><Relationship Id="rId16" Type="http://schemas.openxmlformats.org/officeDocument/2006/relationships/hyperlink" Target="http://bd01.leggiditalia.it/cgi-bin/FulShow?TIPO=5&amp;NOTXT=1&amp;KEY=01LX0000842219ART0" TargetMode="External"/><Relationship Id="rId29" Type="http://schemas.openxmlformats.org/officeDocument/2006/relationships/hyperlink" Target="http://bd01.leggiditalia.it/cgi-bin/FulShow?TIPO=5&amp;NOTXT=1&amp;KEY=01LX0000839032ART21" TargetMode="External"/><Relationship Id="rId11" Type="http://schemas.openxmlformats.org/officeDocument/2006/relationships/hyperlink" Target="http://bd01.leggiditalia.it/cgi-bin/FulShow?TIPO=5&amp;NOTXT=1&amp;KEY=01LX0000829554ART16" TargetMode="External"/><Relationship Id="rId24" Type="http://schemas.openxmlformats.org/officeDocument/2006/relationships/hyperlink" Target="http://bd01.leggiditalia.it/cgi-bin/FulShow?TIPO=5&amp;NOTXT=1&amp;KEY=01LX0000839032ART19" TargetMode="External"/><Relationship Id="rId32" Type="http://schemas.openxmlformats.org/officeDocument/2006/relationships/hyperlink" Target="http://bd01.leggiditalia.it/cgi-bin/FulShow?TIPO=5&amp;NOTXT=1&amp;KEY=01LX0000878018ART0" TargetMode="External"/><Relationship Id="rId37" Type="http://schemas.openxmlformats.org/officeDocument/2006/relationships/hyperlink" Target="http://bd01.leggiditalia.it/cgi-bin/FulShow?TIPO=5&amp;NOTXT=1&amp;KEY=01LX0000124836ART0" TargetMode="External"/><Relationship Id="rId40" Type="http://schemas.openxmlformats.org/officeDocument/2006/relationships/hyperlink" Target="http://bd01.leggiditalia.it/cgi-bin/FulShow?TIPO=5&amp;NOTXT=1&amp;KEY=01LX0000842219ART0" TargetMode="External"/><Relationship Id="rId45" Type="http://schemas.openxmlformats.org/officeDocument/2006/relationships/hyperlink" Target="http://bd01.leggiditalia.it/cgi-bin/FulShow?TIPO=5&amp;NOTXT=1&amp;KEY=01LX0000831468ART18" TargetMode="External"/><Relationship Id="rId53" Type="http://schemas.openxmlformats.org/officeDocument/2006/relationships/hyperlink" Target="http://bd01.leggiditalia.it/cgi-bin/FulShow?TIPO=5&amp;NOTXT=1&amp;KEY=01LX0000875711ART46" TargetMode="External"/><Relationship Id="rId58" Type="http://schemas.openxmlformats.org/officeDocument/2006/relationships/hyperlink" Target="http://bd01.leggiditalia.it/cgi-bin/FulShow?TIPO=5&amp;NOTXT=1&amp;KEY=01LX0000793893ART13" TargetMode="External"/><Relationship Id="rId66" Type="http://schemas.openxmlformats.org/officeDocument/2006/relationships/hyperlink" Target="http://bd01.leggiditalia.it/cgi-bin/FulShow?TIPO=5&amp;NOTXT=1&amp;KEY=01LX0000168546ART0" TargetMode="External"/><Relationship Id="rId5" Type="http://schemas.openxmlformats.org/officeDocument/2006/relationships/hyperlink" Target="http://bd01.leggiditalia.it/cgi-bin/FulShow" TargetMode="External"/><Relationship Id="rId61" Type="http://schemas.openxmlformats.org/officeDocument/2006/relationships/hyperlink" Target="http://bd01.leggiditalia.it/cgi-bin/FulShow?TIPO=5&amp;NOTXT=1&amp;KEY=01LX0000810386ART0" TargetMode="External"/><Relationship Id="rId19" Type="http://schemas.openxmlformats.org/officeDocument/2006/relationships/hyperlink" Target="http://bd01.leggiditalia.it/cgi-bin/FulShow?TIPO=5&amp;NOTXT=1&amp;KEY=01LX0000839032ART19" TargetMode="External"/><Relationship Id="rId14" Type="http://schemas.openxmlformats.org/officeDocument/2006/relationships/hyperlink" Target="http://bd01.leggiditalia.it/cgi-bin/FulShow?TIPO=5&amp;NOTXT=1&amp;KEY=01LX0000897262ART0" TargetMode="External"/><Relationship Id="rId22" Type="http://schemas.openxmlformats.org/officeDocument/2006/relationships/hyperlink" Target="http://bd01.leggiditalia.it/cgi-bin/FulShow?TIPO=5&amp;NOTXT=1&amp;KEY=01LX0000839032ART22" TargetMode="External"/><Relationship Id="rId27" Type="http://schemas.openxmlformats.org/officeDocument/2006/relationships/hyperlink" Target="http://bd01.leggiditalia.it/cgi-bin/FulShow?TIPO=5&amp;NOTXT=1&amp;KEY=01LX0000839032ART110" TargetMode="External"/><Relationship Id="rId30" Type="http://schemas.openxmlformats.org/officeDocument/2006/relationships/hyperlink" Target="http://bd01.leggiditalia.it/cgi-bin/FulShow?TIPO=5&amp;NOTXT=1&amp;KEY=01LX0000839032ART110" TargetMode="External"/><Relationship Id="rId35" Type="http://schemas.openxmlformats.org/officeDocument/2006/relationships/hyperlink" Target="http://bd01.leggiditalia.it/cgi-bin/FulShow?TIPO=5&amp;NOTXT=1&amp;KEY=01LX0000842219ART0" TargetMode="External"/><Relationship Id="rId43" Type="http://schemas.openxmlformats.org/officeDocument/2006/relationships/hyperlink" Target="http://bd01.leggiditalia.it/cgi-bin/FulShow?TIPO=5&amp;NOTXT=1&amp;KEY=01LX0000798625ART109" TargetMode="External"/><Relationship Id="rId48" Type="http://schemas.openxmlformats.org/officeDocument/2006/relationships/hyperlink" Target="http://bd01.leggiditalia.it/cgi-bin/FulShow?TIPO=5&amp;NOTXT=1&amp;KEY=01LX0000839032ART316" TargetMode="External"/><Relationship Id="rId56" Type="http://schemas.openxmlformats.org/officeDocument/2006/relationships/hyperlink" Target="http://bd01.leggiditalia.it/cgi-bin/FulShow?TIPO=5&amp;NOTXT=1&amp;KEY=01LX0000762489ART13" TargetMode="External"/><Relationship Id="rId64" Type="http://schemas.openxmlformats.org/officeDocument/2006/relationships/hyperlink" Target="http://bd01.leggiditalia.it/cgi-bin/FulShow?TIPO=5&amp;NOTXT=1&amp;KEY=01LX0000850658ART61" TargetMode="External"/><Relationship Id="rId69" Type="http://schemas.openxmlformats.org/officeDocument/2006/relationships/fontTable" Target="fontTable.xml"/><Relationship Id="rId8" Type="http://schemas.openxmlformats.org/officeDocument/2006/relationships/hyperlink" Target="http://bd01.leggiditalia.it/cgi-bin/FulShow?TIPO=5&amp;NOTXT=1&amp;KEY=01LX0000842219ART0" TargetMode="External"/><Relationship Id="rId51" Type="http://schemas.openxmlformats.org/officeDocument/2006/relationships/hyperlink" Target="http://bd01.leggiditalia.it/cgi-bin/FulShow?TIPO=5&amp;NOTXT=1&amp;KEY=01LX0000875711ART46" TargetMode="External"/><Relationship Id="rId3" Type="http://schemas.openxmlformats.org/officeDocument/2006/relationships/webSettings" Target="webSettings.xml"/><Relationship Id="rId12" Type="http://schemas.openxmlformats.org/officeDocument/2006/relationships/hyperlink" Target="http://bd01.leggiditalia.it/cgi-bin/FulShow?TIPO=5&amp;NOTXT=1&amp;KEY=01LX0000882802ART75" TargetMode="External"/><Relationship Id="rId17" Type="http://schemas.openxmlformats.org/officeDocument/2006/relationships/hyperlink" Target="http://bd01.leggiditalia.it/cgi-bin/FulShow?TIPO=5&amp;NOTXT=1&amp;KEY=01LX0000815458ART46" TargetMode="External"/><Relationship Id="rId25" Type="http://schemas.openxmlformats.org/officeDocument/2006/relationships/hyperlink" Target="http://bd01.leggiditalia.it/cgi-bin/FulShow?TIPO=5&amp;NOTXT=1&amp;KEY=01LX0000842219ART0" TargetMode="External"/><Relationship Id="rId33" Type="http://schemas.openxmlformats.org/officeDocument/2006/relationships/hyperlink" Target="http://bd01.leggiditalia.it/cgi-bin/FulShow?TIPO=5&amp;NOTXT=1&amp;KEY=01LX0000897250ART84" TargetMode="External"/><Relationship Id="rId38" Type="http://schemas.openxmlformats.org/officeDocument/2006/relationships/hyperlink" Target="http://bd01.leggiditalia.it/cgi-bin/FulShow?TIPO=5&amp;NOTXT=1&amp;KEY=01LX0000110019ART5" TargetMode="External"/><Relationship Id="rId46" Type="http://schemas.openxmlformats.org/officeDocument/2006/relationships/hyperlink" Target="http://bd01.leggiditalia.it/cgi-bin/FulShow?TIPO=5&amp;NOTXT=1&amp;KEY=01LX0000835053ART0" TargetMode="External"/><Relationship Id="rId59" Type="http://schemas.openxmlformats.org/officeDocument/2006/relationships/hyperlink" Target="http://bd01.leggiditalia.it/cgi-bin/FulShow?TIPO=5&amp;NOTXT=1&amp;KEY=01LX0000796458ART0" TargetMode="External"/><Relationship Id="rId67" Type="http://schemas.openxmlformats.org/officeDocument/2006/relationships/hyperlink" Target="http://bd01.leggiditalia.it/cgi-bin/FulShow?TIPO=5&amp;NOTXT=1&amp;KEY=01LX0000839032ART58" TargetMode="External"/><Relationship Id="rId20" Type="http://schemas.openxmlformats.org/officeDocument/2006/relationships/hyperlink" Target="http://bd01.leggiditalia.it/cgi-bin/FulShow?TIPO=5&amp;NOTXT=1&amp;KEY=01LX0000842219ART0" TargetMode="External"/><Relationship Id="rId41" Type="http://schemas.openxmlformats.org/officeDocument/2006/relationships/hyperlink" Target="http://bd01.leggiditalia.it/cgi-bin/FulShow?TIPO=5&amp;NOTXT=1&amp;KEY=01LX0000844643ART26" TargetMode="External"/><Relationship Id="rId54" Type="http://schemas.openxmlformats.org/officeDocument/2006/relationships/hyperlink" Target="http://bd01.leggiditalia.it/cgi-bin/FulShow?TIPO=5&amp;NOTXT=1&amp;KEY=01LX0000878018ART0" TargetMode="External"/><Relationship Id="rId62" Type="http://schemas.openxmlformats.org/officeDocument/2006/relationships/hyperlink" Target="http://bd01.leggiditalia.it/cgi-bin/FulShow?TIPO=5&amp;NOTXT=1&amp;KEY=01LX0000858860ART1167"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d01.leggiditalia.it/cgi-bin/FulShow?TIPO=5&amp;NOTXT=1&amp;KEY=01LX0000882114ART0" TargetMode="External"/><Relationship Id="rId15" Type="http://schemas.openxmlformats.org/officeDocument/2006/relationships/hyperlink" Target="http://bd01.leggiditalia.it/cgi-bin/FulShow?TIPO=5&amp;NOTXT=1&amp;KEY=01LX0000839032ART110" TargetMode="External"/><Relationship Id="rId23" Type="http://schemas.openxmlformats.org/officeDocument/2006/relationships/hyperlink" Target="http://bd01.leggiditalia.it/cgi-bin/FulShow?TIPO=5&amp;NOTXT=1&amp;KEY=01LX0000842219ART0" TargetMode="External"/><Relationship Id="rId28" Type="http://schemas.openxmlformats.org/officeDocument/2006/relationships/hyperlink" Target="http://bd01.leggiditalia.it/cgi-bin/FulShow?TIPO=5&amp;NOTXT=1&amp;KEY=01LX0000839032ART306" TargetMode="External"/><Relationship Id="rId36" Type="http://schemas.openxmlformats.org/officeDocument/2006/relationships/hyperlink" Target="http://bd01.leggiditalia.it/cgi-bin/FulShow?TIPO=5&amp;NOTXT=1&amp;KEY=01LX0000110019ART4" TargetMode="External"/><Relationship Id="rId49" Type="http://schemas.openxmlformats.org/officeDocument/2006/relationships/hyperlink" Target="http://bd01.leggiditalia.it/cgi-bin/FulShow?TIPO=5&amp;NOTXT=1&amp;KEY=01LX0000839032ART629" TargetMode="External"/><Relationship Id="rId57" Type="http://schemas.openxmlformats.org/officeDocument/2006/relationships/hyperlink" Target="http://bd01.leggiditalia.it/cgi-bin/FulShow?TIPO=5&amp;NOTXT=1&amp;KEY=01LX0000765447ART0" TargetMode="External"/><Relationship Id="rId10" Type="http://schemas.openxmlformats.org/officeDocument/2006/relationships/hyperlink" Target="http://bd01.leggiditalia.it/cgi-bin/FulShow?TIPO=5&amp;NOTXT=1&amp;KEY=01LX0000829554ART14" TargetMode="External"/><Relationship Id="rId31" Type="http://schemas.openxmlformats.org/officeDocument/2006/relationships/hyperlink" Target="http://bd01.leggiditalia.it/cgi-bin/FulShow?TIPO=5&amp;NOTXT=1&amp;KEY=01LX0000875711ART43" TargetMode="External"/><Relationship Id="rId44" Type="http://schemas.openxmlformats.org/officeDocument/2006/relationships/hyperlink" Target="http://bd01.leggiditalia.it/cgi-bin/FulShow?TIPO=5&amp;NOTXT=1&amp;KEY=01LX0000800921ART0" TargetMode="External"/><Relationship Id="rId52" Type="http://schemas.openxmlformats.org/officeDocument/2006/relationships/hyperlink" Target="http://bd01.leggiditalia.it/cgi-bin/FulShow?TIPO=5&amp;NOTXT=1&amp;KEY=01LX0000878018ART0" TargetMode="External"/><Relationship Id="rId60" Type="http://schemas.openxmlformats.org/officeDocument/2006/relationships/hyperlink" Target="http://bd01.leggiditalia.it/cgi-bin/FulShow?TIPO=5&amp;NOTXT=1&amp;KEY=01LX0000808106ART13" TargetMode="External"/><Relationship Id="rId65" Type="http://schemas.openxmlformats.org/officeDocument/2006/relationships/hyperlink" Target="http://bd01.leggiditalia.it/cgi-bin/FulShow?TIPO=5&amp;NOTXT=1&amp;KEY=01LX0000168465ART5" TargetMode="External"/><Relationship Id="rId4" Type="http://schemas.openxmlformats.org/officeDocument/2006/relationships/hyperlink" Target="http://bd01.leggiditalia.it/cgi-bin/FulShow" TargetMode="External"/><Relationship Id="rId9" Type="http://schemas.openxmlformats.org/officeDocument/2006/relationships/hyperlink" Target="http://bd01.leggiditalia.it/cgi-bin/FulShow?TIPO=5&amp;NOTXT=1&amp;KEY=01LX0000756196ART33" TargetMode="External"/><Relationship Id="rId13" Type="http://schemas.openxmlformats.org/officeDocument/2006/relationships/hyperlink" Target="http://bd01.leggiditalia.it/cgi-bin/FulShow?TIPO=5&amp;NOTXT=1&amp;KEY=01LX0000885206ART0" TargetMode="External"/><Relationship Id="rId18" Type="http://schemas.openxmlformats.org/officeDocument/2006/relationships/hyperlink" Target="http://bd01.leggiditalia.it/cgi-bin/FulShow?TIPO=5&amp;NOTXT=1&amp;KEY=01LX0000858860ART348" TargetMode="External"/><Relationship Id="rId39" Type="http://schemas.openxmlformats.org/officeDocument/2006/relationships/hyperlink" Target="http://bd01.leggiditalia.it/cgi-bin/FulShow?TIPO=5&amp;NOTXT=1&amp;KEY=01LX0000839032ART102" TargetMode="External"/><Relationship Id="rId34" Type="http://schemas.openxmlformats.org/officeDocument/2006/relationships/hyperlink" Target="http://bd01.leggiditalia.it/cgi-bin/FulShow?TIPO=5&amp;NOTXT=1&amp;KEY=01LX0000839032ART102" TargetMode="External"/><Relationship Id="rId50" Type="http://schemas.openxmlformats.org/officeDocument/2006/relationships/hyperlink" Target="http://bd01.leggiditalia.it/cgi-bin/FulShow?TIPO=5&amp;NOTXT=1&amp;KEY=01LX0000842219ART0" TargetMode="External"/><Relationship Id="rId55" Type="http://schemas.openxmlformats.org/officeDocument/2006/relationships/hyperlink" Target="http://bd01.leggiditalia.it/cgi-bin/FulShow?TIPO=5&amp;NOTXT=1&amp;KEY=01LX0000881023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2977</Words>
  <Characters>16969</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4</cp:revision>
  <dcterms:created xsi:type="dcterms:W3CDTF">2020-09-23T14:57:00Z</dcterms:created>
  <dcterms:modified xsi:type="dcterms:W3CDTF">2020-09-29T15:19:00Z</dcterms:modified>
</cp:coreProperties>
</file>