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F" w:rsidRPr="00CE25CB" w:rsidRDefault="003C1F3F" w:rsidP="003C1F3F">
      <w:pPr>
        <w:pStyle w:val="Corpotesto"/>
        <w:rPr>
          <w:rFonts w:ascii="Arial" w:hAnsi="Arial" w:cs="Arial"/>
          <w:szCs w:val="24"/>
          <w:lang w:val="it-IT"/>
        </w:rPr>
      </w:pPr>
      <w:r w:rsidRPr="00CE25CB">
        <w:rPr>
          <w:rFonts w:ascii="Arial" w:hAnsi="Arial" w:cs="Arial"/>
          <w:szCs w:val="24"/>
          <w:lang w:val="it-IT" w:eastAsia="it-IT"/>
        </w:rPr>
        <w:t xml:space="preserve">Allegato 1b) – Modello di tabella </w:t>
      </w:r>
      <w:r w:rsidRPr="00CE25CB">
        <w:rPr>
          <w:rFonts w:ascii="Arial" w:hAnsi="Arial" w:cs="Arial"/>
          <w:szCs w:val="24"/>
        </w:rPr>
        <w:t>di identificazione degli ambiti di cui all’articolo 17</w:t>
      </w:r>
      <w:r>
        <w:rPr>
          <w:rFonts w:ascii="Arial" w:hAnsi="Arial" w:cs="Arial"/>
          <w:szCs w:val="24"/>
          <w:lang w:val="it-IT"/>
        </w:rPr>
        <w:t>.</w:t>
      </w:r>
    </w:p>
    <w:p w:rsidR="003C1F3F" w:rsidRDefault="003C1F3F" w:rsidP="003C1F3F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3C1F3F" w:rsidRDefault="003C1F3F" w:rsidP="003C1F3F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3C1F3F" w:rsidRDefault="003C1F3F" w:rsidP="003C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 MARCHE</w:t>
      </w:r>
    </w:p>
    <w:p w:rsidR="003C1F3F" w:rsidRDefault="003C1F3F" w:rsidP="003C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TARTUFAIA CONTROLLATA o COLTIVATA</w:t>
      </w:r>
    </w:p>
    <w:p w:rsidR="003C1F3F" w:rsidRDefault="003C1F3F" w:rsidP="003C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1F3F" w:rsidRDefault="003C1F3F" w:rsidP="003C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RACCOLTA DI TARTUFI RISERVATA</w:t>
      </w:r>
    </w:p>
    <w:p w:rsidR="003C1F3F" w:rsidRDefault="003C1F3F" w:rsidP="003C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1F3F" w:rsidRDefault="003C1F3F" w:rsidP="003C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ATTESTATO DI RICONOSCIMENTO </w:t>
      </w:r>
      <w:r>
        <w:rPr>
          <w:i/>
          <w:iCs/>
          <w:sz w:val="32"/>
          <w:szCs w:val="32"/>
        </w:rPr>
        <w:t>N. ____ DEL __/__/20__</w:t>
      </w:r>
    </w:p>
    <w:p w:rsidR="003C1F3F" w:rsidRDefault="003C1F3F" w:rsidP="003C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RILASCIATO </w:t>
      </w:r>
      <w:r>
        <w:rPr>
          <w:i/>
          <w:iCs/>
          <w:sz w:val="32"/>
          <w:szCs w:val="32"/>
        </w:rPr>
        <w:t>DA_________________________</w:t>
      </w:r>
    </w:p>
    <w:p w:rsidR="003C1F3F" w:rsidRDefault="003C1F3F" w:rsidP="003C1F3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Artt. 17 Legge Regionale n. 05 del 11 aprile 2013</w:t>
      </w:r>
    </w:p>
    <w:p w:rsidR="003C1F3F" w:rsidRDefault="003C1F3F" w:rsidP="003C1F3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C1F3F" w:rsidRDefault="003C1F3F" w:rsidP="003C1F3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it-IT"/>
        </w:rPr>
      </w:pPr>
      <w:r>
        <w:rPr>
          <w:sz w:val="32"/>
          <w:szCs w:val="32"/>
        </w:rPr>
        <w:t>Data cessazione validità__________</w:t>
      </w:r>
    </w:p>
    <w:p w:rsidR="00715B1A" w:rsidRDefault="00715B1A">
      <w:bookmarkStart w:id="0" w:name="_GoBack"/>
      <w:bookmarkEnd w:id="0"/>
    </w:p>
    <w:sectPr w:rsidR="00715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F"/>
    <w:rsid w:val="003C1F3F"/>
    <w:rsid w:val="00715B1A"/>
    <w:rsid w:val="007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C1F3F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1F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link w:val="NormaleWebCarattere"/>
    <w:rsid w:val="003C1F3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eWebCarattere">
    <w:name w:val="Normale (Web) Carattere"/>
    <w:link w:val="NormaleWeb"/>
    <w:locked/>
    <w:rsid w:val="003C1F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C1F3F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1F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link w:val="NormaleWebCarattere"/>
    <w:rsid w:val="003C1F3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eWebCarattere">
    <w:name w:val="Normale (Web) Carattere"/>
    <w:link w:val="NormaleWeb"/>
    <w:locked/>
    <w:rsid w:val="003C1F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Cerasoli</dc:creator>
  <cp:lastModifiedBy>Fabrizio Cerasoli</cp:lastModifiedBy>
  <cp:revision>1</cp:revision>
  <dcterms:created xsi:type="dcterms:W3CDTF">2015-02-19T15:35:00Z</dcterms:created>
  <dcterms:modified xsi:type="dcterms:W3CDTF">2015-02-19T15:35:00Z</dcterms:modified>
</cp:coreProperties>
</file>