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527" w:rsidRPr="00367E96" w:rsidRDefault="00FD5DE3">
      <w:pPr>
        <w:rPr>
          <w:rFonts w:ascii="Garamond" w:hAnsi="Garamond"/>
          <w:sz w:val="40"/>
          <w:szCs w:val="40"/>
          <w:u w:val="single"/>
        </w:rPr>
      </w:pPr>
      <w:r>
        <w:rPr>
          <w:rFonts w:ascii="Garamond" w:hAnsi="Garamond"/>
          <w:sz w:val="40"/>
          <w:szCs w:val="40"/>
          <w:u w:val="single"/>
        </w:rPr>
        <w:t>Esempio</w:t>
      </w:r>
      <w:r w:rsidR="004C411A">
        <w:rPr>
          <w:rFonts w:ascii="Garamond" w:hAnsi="Garamond"/>
          <w:sz w:val="40"/>
          <w:szCs w:val="40"/>
          <w:u w:val="single"/>
        </w:rPr>
        <w:t xml:space="preserve"> - </w:t>
      </w:r>
      <w:r w:rsidR="006410A7" w:rsidRPr="00367E96">
        <w:rPr>
          <w:rFonts w:ascii="Garamond" w:hAnsi="Garamond"/>
          <w:sz w:val="40"/>
          <w:szCs w:val="40"/>
          <w:u w:val="single"/>
        </w:rPr>
        <w:t xml:space="preserve">Tabella dei </w:t>
      </w:r>
      <w:r w:rsidR="005F233A">
        <w:rPr>
          <w:rFonts w:ascii="Garamond" w:hAnsi="Garamond"/>
          <w:sz w:val="40"/>
          <w:szCs w:val="40"/>
          <w:u w:val="single"/>
        </w:rPr>
        <w:t>criteri</w:t>
      </w:r>
      <w:r w:rsidR="006410A7" w:rsidRPr="00367E96">
        <w:rPr>
          <w:rFonts w:ascii="Garamond" w:hAnsi="Garamond"/>
          <w:sz w:val="40"/>
          <w:szCs w:val="40"/>
          <w:u w:val="single"/>
        </w:rPr>
        <w:t xml:space="preserve"> di valutazione</w:t>
      </w:r>
    </w:p>
    <w:tbl>
      <w:tblPr>
        <w:tblStyle w:val="Grigliatabella"/>
        <w:tblW w:w="5210" w:type="pct"/>
        <w:tblLayout w:type="fixed"/>
        <w:tblLook w:val="04A0" w:firstRow="1" w:lastRow="0" w:firstColumn="1" w:lastColumn="0" w:noHBand="0" w:noVBand="1"/>
      </w:tblPr>
      <w:tblGrid>
        <w:gridCol w:w="2285"/>
        <w:gridCol w:w="27"/>
        <w:gridCol w:w="2480"/>
        <w:gridCol w:w="53"/>
        <w:gridCol w:w="9708"/>
        <w:gridCol w:w="2737"/>
        <w:gridCol w:w="1059"/>
        <w:gridCol w:w="3796"/>
      </w:tblGrid>
      <w:tr w:rsidR="006B5D4E" w:rsidRPr="00417D94" w:rsidTr="00715590">
        <w:tc>
          <w:tcPr>
            <w:tcW w:w="5000" w:type="pct"/>
            <w:gridSpan w:val="8"/>
            <w:vAlign w:val="center"/>
          </w:tcPr>
          <w:p w:rsidR="006B5D4E" w:rsidRDefault="006B5D4E" w:rsidP="006B5D4E">
            <w:pPr>
              <w:ind w:left="1710" w:hanging="1710"/>
              <w:jc w:val="center"/>
              <w:rPr>
                <w:rFonts w:ascii="Garamond" w:hAnsi="Garamond"/>
                <w:sz w:val="36"/>
                <w:szCs w:val="36"/>
              </w:rPr>
            </w:pPr>
          </w:p>
          <w:p w:rsidR="006B5D4E" w:rsidRPr="00367E96" w:rsidRDefault="005F233A" w:rsidP="006B5D4E">
            <w:pPr>
              <w:ind w:left="1710" w:hanging="1710"/>
              <w:jc w:val="center"/>
              <w:rPr>
                <w:rFonts w:ascii="Garamond" w:hAnsi="Garamond"/>
                <w:sz w:val="40"/>
                <w:szCs w:val="40"/>
              </w:rPr>
            </w:pPr>
            <w:r>
              <w:rPr>
                <w:rFonts w:ascii="Garamond" w:hAnsi="Garamond"/>
                <w:sz w:val="40"/>
                <w:szCs w:val="40"/>
              </w:rPr>
              <w:t>Criteri e sub-criteri</w:t>
            </w:r>
            <w:r w:rsidR="006B5D4E" w:rsidRPr="00367E96">
              <w:rPr>
                <w:rFonts w:ascii="Garamond" w:hAnsi="Garamond"/>
                <w:sz w:val="40"/>
                <w:szCs w:val="40"/>
              </w:rPr>
              <w:t xml:space="preserve"> di valutazione</w:t>
            </w:r>
          </w:p>
          <w:p w:rsidR="006B5D4E" w:rsidRPr="006B5D4E" w:rsidRDefault="006B5D4E" w:rsidP="006B5D4E">
            <w:pPr>
              <w:ind w:left="1710" w:hanging="1710"/>
              <w:jc w:val="center"/>
              <w:rPr>
                <w:rFonts w:ascii="Garamond" w:hAnsi="Garamond"/>
                <w:sz w:val="36"/>
                <w:szCs w:val="36"/>
              </w:rPr>
            </w:pPr>
          </w:p>
        </w:tc>
      </w:tr>
      <w:tr w:rsidR="0070290E" w:rsidRPr="00417D94" w:rsidTr="00715590">
        <w:tc>
          <w:tcPr>
            <w:tcW w:w="5000" w:type="pct"/>
            <w:gridSpan w:val="8"/>
            <w:shd w:val="clear" w:color="auto" w:fill="8EAADB" w:themeFill="accent5" w:themeFillTint="99"/>
          </w:tcPr>
          <w:p w:rsidR="0070290E" w:rsidRPr="00417D94" w:rsidRDefault="0070290E" w:rsidP="00A4091C">
            <w:pPr>
              <w:rPr>
                <w:rFonts w:ascii="Garamond" w:hAnsi="Garamond"/>
                <w:sz w:val="24"/>
                <w:szCs w:val="24"/>
              </w:rPr>
            </w:pPr>
            <w:r>
              <w:rPr>
                <w:rFonts w:ascii="Garamond" w:hAnsi="Garamond"/>
                <w:sz w:val="24"/>
                <w:szCs w:val="24"/>
              </w:rPr>
              <w:t>Miglioramento delle prestazioni generali delle opere</w:t>
            </w:r>
            <w:r w:rsidR="005F790B">
              <w:rPr>
                <w:rFonts w:ascii="Garamond" w:hAnsi="Garamond"/>
                <w:sz w:val="24"/>
                <w:szCs w:val="24"/>
              </w:rPr>
              <w:t xml:space="preserve"> </w:t>
            </w:r>
            <w:r w:rsidR="005F790B" w:rsidRPr="005F790B">
              <w:rPr>
                <w:rFonts w:ascii="Garamond" w:hAnsi="Garamond"/>
                <w:b/>
                <w:sz w:val="24"/>
                <w:szCs w:val="24"/>
              </w:rPr>
              <w:t xml:space="preserve">MAX PUNTI </w:t>
            </w:r>
            <w:r w:rsidR="00A4091C">
              <w:rPr>
                <w:rFonts w:ascii="Garamond" w:hAnsi="Garamond"/>
                <w:b/>
                <w:sz w:val="24"/>
                <w:szCs w:val="24"/>
              </w:rPr>
              <w:t>______</w:t>
            </w:r>
          </w:p>
        </w:tc>
      </w:tr>
      <w:tr w:rsidR="00FC6D3D" w:rsidRPr="00417D94" w:rsidTr="00FC6D3D">
        <w:tc>
          <w:tcPr>
            <w:tcW w:w="522" w:type="pct"/>
            <w:gridSpan w:val="2"/>
            <w:vMerge w:val="restart"/>
            <w:vAlign w:val="center"/>
          </w:tcPr>
          <w:p w:rsidR="00FC6D3D" w:rsidRPr="009F344D" w:rsidRDefault="00FC6D3D" w:rsidP="00715590">
            <w:pPr>
              <w:jc w:val="center"/>
              <w:rPr>
                <w:rFonts w:ascii="Garamond" w:hAnsi="Garamond"/>
                <w:sz w:val="44"/>
                <w:szCs w:val="44"/>
              </w:rPr>
            </w:pPr>
            <w:r>
              <w:rPr>
                <w:rFonts w:ascii="Garamond" w:hAnsi="Garamond"/>
                <w:sz w:val="44"/>
                <w:szCs w:val="44"/>
              </w:rPr>
              <w:t>A</w:t>
            </w:r>
          </w:p>
        </w:tc>
        <w:tc>
          <w:tcPr>
            <w:tcW w:w="572" w:type="pct"/>
            <w:gridSpan w:val="2"/>
          </w:tcPr>
          <w:p w:rsidR="00FC6D3D" w:rsidRPr="00715590" w:rsidRDefault="00FC6D3D" w:rsidP="00715590">
            <w:pPr>
              <w:rPr>
                <w:rFonts w:ascii="Garamond" w:hAnsi="Garamond"/>
                <w:b/>
                <w:sz w:val="28"/>
                <w:szCs w:val="28"/>
              </w:rPr>
            </w:pPr>
            <w:r w:rsidRPr="00715590">
              <w:rPr>
                <w:rFonts w:ascii="Garamond" w:hAnsi="Garamond"/>
                <w:b/>
                <w:sz w:val="28"/>
                <w:szCs w:val="28"/>
              </w:rPr>
              <w:t>Sub-criterio</w:t>
            </w:r>
          </w:p>
        </w:tc>
        <w:tc>
          <w:tcPr>
            <w:tcW w:w="2192" w:type="pct"/>
          </w:tcPr>
          <w:p w:rsidR="00FC6D3D" w:rsidRPr="00715590" w:rsidRDefault="00FC6D3D" w:rsidP="00715590">
            <w:pPr>
              <w:rPr>
                <w:rFonts w:ascii="Garamond" w:hAnsi="Garamond"/>
                <w:b/>
                <w:sz w:val="28"/>
                <w:szCs w:val="28"/>
              </w:rPr>
            </w:pPr>
            <w:r w:rsidRPr="00715590">
              <w:rPr>
                <w:rFonts w:ascii="Garamond" w:hAnsi="Garamond"/>
                <w:b/>
                <w:sz w:val="28"/>
                <w:szCs w:val="28"/>
              </w:rPr>
              <w:t xml:space="preserve">Descrizione </w:t>
            </w:r>
          </w:p>
        </w:tc>
        <w:tc>
          <w:tcPr>
            <w:tcW w:w="618" w:type="pct"/>
          </w:tcPr>
          <w:p w:rsidR="00FC6D3D" w:rsidRPr="00715590" w:rsidRDefault="00FC6D3D" w:rsidP="00715590">
            <w:pPr>
              <w:ind w:left="1254" w:hanging="1254"/>
              <w:rPr>
                <w:rFonts w:ascii="Garamond" w:hAnsi="Garamond"/>
                <w:b/>
                <w:sz w:val="28"/>
                <w:szCs w:val="28"/>
              </w:rPr>
            </w:pPr>
            <w:r w:rsidRPr="00715590">
              <w:rPr>
                <w:rFonts w:ascii="Garamond" w:hAnsi="Garamond"/>
                <w:b/>
                <w:sz w:val="28"/>
                <w:szCs w:val="28"/>
              </w:rPr>
              <w:t>Sub peso</w:t>
            </w:r>
          </w:p>
        </w:tc>
        <w:tc>
          <w:tcPr>
            <w:tcW w:w="239" w:type="pct"/>
          </w:tcPr>
          <w:p w:rsidR="00FC6D3D" w:rsidRPr="00715590" w:rsidRDefault="00FC6D3D" w:rsidP="00715590">
            <w:pPr>
              <w:rPr>
                <w:rFonts w:ascii="Garamond" w:hAnsi="Garamond"/>
                <w:b/>
                <w:sz w:val="28"/>
                <w:szCs w:val="28"/>
              </w:rPr>
            </w:pPr>
            <w:r w:rsidRPr="00715590">
              <w:rPr>
                <w:rFonts w:ascii="Garamond" w:hAnsi="Garamond"/>
                <w:b/>
                <w:sz w:val="28"/>
                <w:szCs w:val="28"/>
              </w:rPr>
              <w:t>Peso</w:t>
            </w:r>
          </w:p>
        </w:tc>
        <w:tc>
          <w:tcPr>
            <w:tcW w:w="857" w:type="pct"/>
          </w:tcPr>
          <w:p w:rsidR="00FC6D3D" w:rsidRPr="00715590" w:rsidRDefault="00FC6D3D" w:rsidP="005F233A">
            <w:pPr>
              <w:rPr>
                <w:rFonts w:ascii="Garamond" w:hAnsi="Garamond"/>
                <w:b/>
                <w:sz w:val="28"/>
                <w:szCs w:val="28"/>
              </w:rPr>
            </w:pPr>
            <w:r w:rsidRPr="00715590">
              <w:rPr>
                <w:rFonts w:ascii="Garamond" w:hAnsi="Garamond"/>
                <w:b/>
                <w:sz w:val="28"/>
                <w:szCs w:val="28"/>
              </w:rPr>
              <w:t xml:space="preserve">Strumento di </w:t>
            </w:r>
            <w:r w:rsidR="005F233A">
              <w:rPr>
                <w:rFonts w:ascii="Garamond" w:hAnsi="Garamond"/>
                <w:b/>
                <w:sz w:val="28"/>
                <w:szCs w:val="28"/>
              </w:rPr>
              <w:t>giustificazione</w:t>
            </w:r>
          </w:p>
        </w:tc>
      </w:tr>
      <w:tr w:rsidR="00C9218C" w:rsidRPr="00417D94" w:rsidTr="00842119">
        <w:tc>
          <w:tcPr>
            <w:tcW w:w="522" w:type="pct"/>
            <w:gridSpan w:val="2"/>
            <w:vMerge/>
            <w:vAlign w:val="center"/>
          </w:tcPr>
          <w:p w:rsidR="00C9218C" w:rsidRDefault="00C9218C" w:rsidP="00715590">
            <w:pPr>
              <w:jc w:val="center"/>
              <w:rPr>
                <w:rFonts w:ascii="Garamond" w:hAnsi="Garamond"/>
                <w:sz w:val="44"/>
                <w:szCs w:val="44"/>
              </w:rPr>
            </w:pPr>
          </w:p>
        </w:tc>
        <w:tc>
          <w:tcPr>
            <w:tcW w:w="572" w:type="pct"/>
            <w:gridSpan w:val="2"/>
            <w:vAlign w:val="center"/>
          </w:tcPr>
          <w:p w:rsidR="00C9218C" w:rsidRPr="00715590" w:rsidRDefault="00C9218C" w:rsidP="00FC6D3D">
            <w:pPr>
              <w:jc w:val="center"/>
              <w:rPr>
                <w:rFonts w:ascii="Garamond" w:hAnsi="Garamond"/>
                <w:b/>
                <w:sz w:val="28"/>
                <w:szCs w:val="28"/>
              </w:rPr>
            </w:pPr>
            <w:r w:rsidRPr="009F344D">
              <w:rPr>
                <w:rFonts w:ascii="Garamond" w:hAnsi="Garamond"/>
                <w:sz w:val="44"/>
                <w:szCs w:val="44"/>
              </w:rPr>
              <w:t>A.1</w:t>
            </w:r>
          </w:p>
        </w:tc>
        <w:tc>
          <w:tcPr>
            <w:tcW w:w="2192" w:type="pct"/>
          </w:tcPr>
          <w:p w:rsidR="00C9218C" w:rsidRPr="004629CF" w:rsidRDefault="00C9218C" w:rsidP="00FC6D3D">
            <w:pPr>
              <w:jc w:val="both"/>
              <w:rPr>
                <w:rFonts w:ascii="Garamond" w:hAnsi="Garamond"/>
                <w:sz w:val="24"/>
                <w:szCs w:val="24"/>
              </w:rPr>
            </w:pPr>
            <w:r w:rsidRPr="00A21945">
              <w:rPr>
                <w:rFonts w:ascii="Garamond" w:hAnsi="Garamond"/>
                <w:sz w:val="24"/>
                <w:szCs w:val="24"/>
              </w:rPr>
              <w:t>Miglioramento delle prestazioni energetiche dell’edifi</w:t>
            </w:r>
            <w:r>
              <w:rPr>
                <w:rFonts w:ascii="Garamond" w:hAnsi="Garamond"/>
                <w:sz w:val="24"/>
                <w:szCs w:val="24"/>
              </w:rPr>
              <w:t xml:space="preserve">cio </w:t>
            </w:r>
            <w:r w:rsidR="00FD5DE3">
              <w:rPr>
                <w:rFonts w:ascii="Garamond" w:hAnsi="Garamond"/>
                <w:sz w:val="24"/>
                <w:szCs w:val="24"/>
              </w:rPr>
              <w:t>_________</w:t>
            </w:r>
            <w:r w:rsidR="00842119">
              <w:rPr>
                <w:rFonts w:ascii="Garamond" w:hAnsi="Garamond"/>
                <w:sz w:val="24"/>
                <w:szCs w:val="24"/>
              </w:rPr>
              <w:t xml:space="preserve">, rispetto al </w:t>
            </w:r>
            <w:r w:rsidRPr="004629CF">
              <w:rPr>
                <w:rFonts w:ascii="Garamond" w:hAnsi="Garamond"/>
                <w:sz w:val="24"/>
                <w:szCs w:val="24"/>
              </w:rPr>
              <w:t xml:space="preserve">progetto </w:t>
            </w:r>
            <w:r w:rsidR="00842119">
              <w:rPr>
                <w:rFonts w:ascii="Garamond" w:hAnsi="Garamond"/>
                <w:sz w:val="24"/>
                <w:szCs w:val="24"/>
              </w:rPr>
              <w:t xml:space="preserve">che </w:t>
            </w:r>
            <w:r w:rsidRPr="004629CF">
              <w:rPr>
                <w:rFonts w:ascii="Garamond" w:hAnsi="Garamond"/>
                <w:sz w:val="24"/>
                <w:szCs w:val="24"/>
              </w:rPr>
              <w:t xml:space="preserve">prevede </w:t>
            </w:r>
            <w:r w:rsidR="00842119">
              <w:rPr>
                <w:rFonts w:ascii="Garamond" w:hAnsi="Garamond"/>
                <w:sz w:val="24"/>
                <w:szCs w:val="24"/>
              </w:rPr>
              <w:t>l</w:t>
            </w:r>
            <w:r w:rsidRPr="004629CF">
              <w:rPr>
                <w:rFonts w:ascii="Garamond" w:hAnsi="Garamond"/>
                <w:sz w:val="24"/>
                <w:szCs w:val="24"/>
              </w:rPr>
              <w:t xml:space="preserve">a classe energetica “A1”. </w:t>
            </w:r>
          </w:p>
          <w:p w:rsidR="00083D4C" w:rsidRDefault="00083D4C" w:rsidP="00842119">
            <w:pPr>
              <w:jc w:val="both"/>
              <w:rPr>
                <w:rFonts w:ascii="Garamond" w:hAnsi="Garamond"/>
                <w:sz w:val="24"/>
                <w:szCs w:val="24"/>
              </w:rPr>
            </w:pPr>
            <w:r>
              <w:rPr>
                <w:rFonts w:ascii="Garamond" w:hAnsi="Garamond"/>
                <w:sz w:val="24"/>
                <w:szCs w:val="24"/>
              </w:rPr>
              <w:t xml:space="preserve">La proposta migliorativa avrà riconosciuto un punteggio da </w:t>
            </w:r>
            <w:r w:rsidR="00FD5DE3">
              <w:rPr>
                <w:rFonts w:ascii="Garamond" w:hAnsi="Garamond"/>
                <w:sz w:val="24"/>
                <w:szCs w:val="24"/>
              </w:rPr>
              <w:t>__</w:t>
            </w:r>
            <w:r>
              <w:rPr>
                <w:rFonts w:ascii="Garamond" w:hAnsi="Garamond"/>
                <w:sz w:val="24"/>
                <w:szCs w:val="24"/>
              </w:rPr>
              <w:t xml:space="preserve"> a </w:t>
            </w:r>
            <w:r w:rsidR="00FD5DE3">
              <w:rPr>
                <w:rFonts w:ascii="Garamond" w:hAnsi="Garamond"/>
                <w:sz w:val="24"/>
                <w:szCs w:val="24"/>
              </w:rPr>
              <w:t>__</w:t>
            </w:r>
            <w:r>
              <w:rPr>
                <w:rFonts w:ascii="Garamond" w:hAnsi="Garamond"/>
                <w:sz w:val="24"/>
                <w:szCs w:val="24"/>
              </w:rPr>
              <w:t xml:space="preserve"> secondo l’indice di prestazione energetica raggiunta, variabile tra 0,01 e </w:t>
            </w:r>
            <w:r w:rsidR="00FD5DE3">
              <w:rPr>
                <w:rFonts w:ascii="Garamond" w:hAnsi="Garamond"/>
                <w:sz w:val="24"/>
                <w:szCs w:val="24"/>
              </w:rPr>
              <w:t>__</w:t>
            </w:r>
            <w:r>
              <w:rPr>
                <w:rFonts w:ascii="Garamond" w:hAnsi="Garamond"/>
                <w:sz w:val="24"/>
                <w:szCs w:val="24"/>
              </w:rPr>
              <w:t xml:space="preserve"> EP.</w:t>
            </w:r>
          </w:p>
          <w:p w:rsidR="00083D4C" w:rsidRDefault="00083D4C" w:rsidP="00842119">
            <w:pPr>
              <w:jc w:val="both"/>
              <w:rPr>
                <w:rFonts w:ascii="Garamond" w:hAnsi="Garamond"/>
                <w:sz w:val="24"/>
                <w:szCs w:val="24"/>
              </w:rPr>
            </w:pPr>
            <w:r>
              <w:rPr>
                <w:rFonts w:ascii="Garamond" w:hAnsi="Garamond"/>
                <w:sz w:val="24"/>
                <w:szCs w:val="24"/>
              </w:rPr>
              <w:t xml:space="preserve">Al candidato che raggiunge un valore di </w:t>
            </w:r>
            <w:r w:rsidR="00FD5DE3">
              <w:rPr>
                <w:rFonts w:ascii="Garamond" w:hAnsi="Garamond"/>
                <w:sz w:val="24"/>
                <w:szCs w:val="24"/>
              </w:rPr>
              <w:t>___</w:t>
            </w:r>
            <w:r>
              <w:rPr>
                <w:rFonts w:ascii="Garamond" w:hAnsi="Garamond"/>
                <w:sz w:val="24"/>
                <w:szCs w:val="24"/>
              </w:rPr>
              <w:t xml:space="preserve"> EP verrà attribuito un punteggio pari a </w:t>
            </w:r>
            <w:r w:rsidR="00FD5DE3">
              <w:rPr>
                <w:rFonts w:ascii="Garamond" w:hAnsi="Garamond"/>
                <w:sz w:val="24"/>
                <w:szCs w:val="24"/>
              </w:rPr>
              <w:t>___</w:t>
            </w:r>
            <w:r>
              <w:rPr>
                <w:rFonts w:ascii="Garamond" w:hAnsi="Garamond"/>
                <w:sz w:val="24"/>
                <w:szCs w:val="24"/>
              </w:rPr>
              <w:t xml:space="preserve"> punti.</w:t>
            </w:r>
          </w:p>
          <w:p w:rsidR="00083D4C" w:rsidRDefault="00083D4C" w:rsidP="00842119">
            <w:pPr>
              <w:jc w:val="both"/>
              <w:rPr>
                <w:rFonts w:ascii="Garamond" w:hAnsi="Garamond"/>
                <w:sz w:val="24"/>
                <w:szCs w:val="24"/>
              </w:rPr>
            </w:pPr>
            <w:r>
              <w:rPr>
                <w:rFonts w:ascii="Garamond" w:hAnsi="Garamond"/>
                <w:sz w:val="24"/>
                <w:szCs w:val="24"/>
              </w:rPr>
              <w:t xml:space="preserve">Agli altri candidati, che offrono un indice di prestazione energetica inferiore a </w:t>
            </w:r>
            <w:r w:rsidR="00FD5DE3">
              <w:rPr>
                <w:rFonts w:ascii="Garamond" w:hAnsi="Garamond"/>
                <w:sz w:val="24"/>
                <w:szCs w:val="24"/>
              </w:rPr>
              <w:t>__</w:t>
            </w:r>
            <w:r>
              <w:rPr>
                <w:rFonts w:ascii="Garamond" w:hAnsi="Garamond"/>
                <w:sz w:val="24"/>
                <w:szCs w:val="24"/>
              </w:rPr>
              <w:t xml:space="preserve"> EP verrà attribuito un punteggio</w:t>
            </w:r>
            <w:r w:rsidR="00AF3653">
              <w:rPr>
                <w:rFonts w:ascii="Garamond" w:hAnsi="Garamond"/>
                <w:sz w:val="24"/>
                <w:szCs w:val="24"/>
              </w:rPr>
              <w:t xml:space="preserve"> inversamente proporzionale all’indice di prestazione energetica raggiunto</w:t>
            </w:r>
            <w:r>
              <w:rPr>
                <w:rFonts w:ascii="Garamond" w:hAnsi="Garamond"/>
                <w:sz w:val="24"/>
                <w:szCs w:val="24"/>
              </w:rPr>
              <w:t xml:space="preserve">, calcolato con </w:t>
            </w:r>
            <w:r w:rsidR="00E846B7">
              <w:rPr>
                <w:rFonts w:ascii="Garamond" w:hAnsi="Garamond"/>
                <w:sz w:val="24"/>
                <w:szCs w:val="24"/>
              </w:rPr>
              <w:t>le seguenti</w:t>
            </w:r>
            <w:r w:rsidR="00AF3653">
              <w:rPr>
                <w:rFonts w:ascii="Garamond" w:hAnsi="Garamond"/>
                <w:sz w:val="24"/>
                <w:szCs w:val="24"/>
              </w:rPr>
              <w:t xml:space="preserve"> formule</w:t>
            </w:r>
            <w:r>
              <w:rPr>
                <w:rFonts w:ascii="Garamond" w:hAnsi="Garamond"/>
                <w:sz w:val="24"/>
                <w:szCs w:val="24"/>
              </w:rPr>
              <w:t>:</w:t>
            </w:r>
          </w:p>
          <w:p w:rsidR="00426988" w:rsidRDefault="00426988" w:rsidP="00842119">
            <w:pPr>
              <w:jc w:val="both"/>
              <w:rPr>
                <w:rFonts w:ascii="Garamond" w:hAnsi="Garamond"/>
                <w:sz w:val="24"/>
                <w:szCs w:val="24"/>
              </w:rPr>
            </w:pPr>
          </w:p>
          <w:p w:rsidR="00426988" w:rsidRDefault="00A55DD3" w:rsidP="00842119">
            <w:pPr>
              <w:jc w:val="both"/>
              <w:rPr>
                <w:rFonts w:ascii="Garamond" w:hAnsi="Garamond"/>
                <w:sz w:val="24"/>
                <w:szCs w:val="24"/>
              </w:rPr>
            </w:pP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i-esimo</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i-max</m:t>
                            </m:r>
                          </m:sub>
                        </m:sSub>
                      </m:den>
                    </m:f>
                    <m:r>
                      <w:rPr>
                        <w:rFonts w:ascii="Cambria Math" w:hAnsi="Cambria Math"/>
                        <w:sz w:val="24"/>
                        <w:szCs w:val="24"/>
                      </w:rPr>
                      <m:t>∙10</m:t>
                    </m:r>
                  </m:e>
                </m:d>
                <m:r>
                  <w:rPr>
                    <w:rFonts w:ascii="Cambria Math" w:hAnsi="Cambria Math"/>
                    <w:sz w:val="24"/>
                    <w:szCs w:val="24"/>
                  </w:rPr>
                  <m:t>+</m:t>
                </m:r>
                <m:r>
                  <w:rPr>
                    <w:rFonts w:ascii="Cambria Math" w:hAnsi="Cambria Math"/>
                    <w:sz w:val="24"/>
                    <w:szCs w:val="24"/>
                  </w:rPr>
                  <m:t>__</m:t>
                </m:r>
              </m:oMath>
            </m:oMathPara>
          </w:p>
          <w:p w:rsidR="00083D4C" w:rsidRDefault="00083D4C" w:rsidP="00842119">
            <w:pPr>
              <w:jc w:val="both"/>
              <w:rPr>
                <w:rFonts w:ascii="Garamond" w:hAnsi="Garamond"/>
                <w:sz w:val="24"/>
                <w:szCs w:val="24"/>
              </w:rPr>
            </w:pPr>
          </w:p>
          <w:p w:rsidR="004317E0" w:rsidRDefault="004317E0" w:rsidP="004317E0">
            <w:pPr>
              <w:rPr>
                <w:rFonts w:ascii="Garamond" w:hAnsi="Garamond"/>
                <w:sz w:val="24"/>
                <w:szCs w:val="24"/>
              </w:rPr>
            </w:pPr>
            <w:r>
              <w:rPr>
                <w:rFonts w:ascii="Garamond" w:hAnsi="Garamond"/>
                <w:sz w:val="24"/>
                <w:szCs w:val="24"/>
              </w:rPr>
              <w:t>dove:</w:t>
            </w:r>
          </w:p>
          <w:p w:rsidR="004317E0" w:rsidRDefault="004317E0" w:rsidP="00842119">
            <w:pPr>
              <w:jc w:val="both"/>
              <w:rPr>
                <w:rFonts w:ascii="Garamond" w:hAnsi="Garamond"/>
                <w:sz w:val="24"/>
                <w:szCs w:val="24"/>
              </w:rPr>
            </w:pPr>
          </w:p>
          <w:p w:rsidR="004317E0" w:rsidRDefault="00A55DD3" w:rsidP="00842119">
            <w:pPr>
              <w:jc w:val="both"/>
              <w:rPr>
                <w:rFonts w:ascii="Garamond" w:hAnsi="Garamond"/>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___</m:t>
                    </m:r>
                    <m:r>
                      <w:rPr>
                        <w:rFonts w:ascii="Cambria Math" w:hAnsi="Cambria Math"/>
                        <w:sz w:val="24"/>
                        <w:szCs w:val="24"/>
                      </w:rPr>
                      <m:t xml:space="preserve"> EP</m:t>
                    </m:r>
                  </m:num>
                  <m:den>
                    <m:sSub>
                      <m:sSubPr>
                        <m:ctrlPr>
                          <w:rPr>
                            <w:rFonts w:ascii="Cambria Math" w:hAnsi="Cambria Math"/>
                            <w:i/>
                            <w:sz w:val="24"/>
                            <w:szCs w:val="24"/>
                          </w:rPr>
                        </m:ctrlPr>
                      </m:sSubPr>
                      <m:e>
                        <m:r>
                          <w:rPr>
                            <w:rFonts w:ascii="Cambria Math" w:hAnsi="Cambria Math"/>
                            <w:sz w:val="24"/>
                            <w:szCs w:val="24"/>
                          </w:rPr>
                          <m:t>EP</m:t>
                        </m:r>
                      </m:e>
                      <m:sub>
                        <m:r>
                          <w:rPr>
                            <w:rFonts w:ascii="Cambria Math" w:hAnsi="Cambria Math"/>
                            <w:sz w:val="24"/>
                            <w:szCs w:val="24"/>
                          </w:rPr>
                          <m:t>cand. i-esimo</m:t>
                        </m:r>
                      </m:sub>
                    </m:sSub>
                  </m:den>
                </m:f>
              </m:oMath>
            </m:oMathPara>
          </w:p>
          <w:p w:rsidR="004317E0" w:rsidRDefault="004317E0" w:rsidP="00842119">
            <w:pPr>
              <w:jc w:val="both"/>
              <w:rPr>
                <w:rFonts w:ascii="Garamond" w:hAnsi="Garamond"/>
                <w:sz w:val="24"/>
                <w:szCs w:val="24"/>
              </w:rPr>
            </w:pPr>
          </w:p>
          <w:p w:rsidR="00A5408D" w:rsidRDefault="00CE62AA" w:rsidP="00863B71">
            <w:pPr>
              <w:jc w:val="both"/>
              <w:rPr>
                <w:rFonts w:ascii="Garamond" w:hAnsi="Garamond"/>
                <w:sz w:val="24"/>
                <w:szCs w:val="24"/>
              </w:rPr>
            </w:pPr>
            <w:r>
              <w:rPr>
                <w:rFonts w:ascii="Garamond" w:hAnsi="Garamond"/>
                <w:sz w:val="24"/>
                <w:szCs w:val="24"/>
              </w:rPr>
              <w:t>c</w:t>
            </w:r>
            <w:r w:rsidR="00863B71">
              <w:rPr>
                <w:rFonts w:ascii="Garamond" w:hAnsi="Garamond"/>
                <w:sz w:val="24"/>
                <w:szCs w:val="24"/>
              </w:rPr>
              <w:t>on</w:t>
            </w:r>
            <w:r>
              <w:rPr>
                <w:rFonts w:ascii="Garamond" w:hAnsi="Garamond"/>
                <w:sz w:val="24"/>
                <w:szCs w:val="24"/>
              </w:rPr>
              <w:t>:</w:t>
            </w:r>
            <w:r w:rsidR="00863B71">
              <w:rPr>
                <w:rFonts w:ascii="Garamond" w:hAnsi="Garamond"/>
                <w:sz w:val="24"/>
                <w:szCs w:val="24"/>
              </w:rPr>
              <w:t xml:space="preserve"> </w:t>
            </w:r>
          </w:p>
          <w:p w:rsidR="00C9218C" w:rsidRPr="00A5408D" w:rsidRDefault="00A5408D" w:rsidP="00E846B7">
            <w:pPr>
              <w:jc w:val="both"/>
              <w:rPr>
                <w:rFonts w:ascii="Garamond" w:eastAsiaTheme="minorEastAsia" w:hAnsi="Garamond"/>
                <w:sz w:val="24"/>
                <w:szCs w:val="24"/>
              </w:rPr>
            </w:pPr>
            <w:proofErr w:type="spellStart"/>
            <w:r>
              <w:rPr>
                <w:rFonts w:ascii="Garamond" w:eastAsiaTheme="minorEastAsia" w:hAnsi="Garamond"/>
                <w:i/>
                <w:sz w:val="30"/>
                <w:szCs w:val="30"/>
              </w:rPr>
              <w:t>EP</w:t>
            </w:r>
            <w:r w:rsidRPr="00B62BFA">
              <w:rPr>
                <w:rFonts w:ascii="Garamond" w:eastAsiaTheme="minorEastAsia" w:hAnsi="Garamond"/>
                <w:i/>
                <w:sz w:val="30"/>
                <w:szCs w:val="30"/>
                <w:vertAlign w:val="subscript"/>
              </w:rPr>
              <w:t>cand</w:t>
            </w:r>
            <w:proofErr w:type="spellEnd"/>
            <w:r w:rsidRPr="00B62BFA">
              <w:rPr>
                <w:rFonts w:ascii="Garamond" w:eastAsiaTheme="minorEastAsia" w:hAnsi="Garamond"/>
                <w:i/>
                <w:sz w:val="30"/>
                <w:szCs w:val="30"/>
                <w:vertAlign w:val="subscript"/>
              </w:rPr>
              <w:t xml:space="preserve"> i-esimo</w:t>
            </w:r>
            <w:r>
              <w:rPr>
                <w:rFonts w:ascii="Garamond" w:eastAsiaTheme="minorEastAsia" w:hAnsi="Garamond"/>
                <w:i/>
                <w:sz w:val="30"/>
                <w:szCs w:val="30"/>
                <w:vertAlign w:val="subscript"/>
              </w:rPr>
              <w:t xml:space="preserve"> </w:t>
            </w:r>
            <w:r>
              <w:rPr>
                <w:rFonts w:ascii="Garamond" w:eastAsiaTheme="minorEastAsia" w:hAnsi="Garamond"/>
                <w:sz w:val="24"/>
                <w:szCs w:val="24"/>
              </w:rPr>
              <w:t>= indice di prestazione energetica del candidato i-esimo;</w:t>
            </w:r>
          </w:p>
        </w:tc>
        <w:tc>
          <w:tcPr>
            <w:tcW w:w="618" w:type="pct"/>
            <w:vAlign w:val="center"/>
          </w:tcPr>
          <w:p w:rsidR="00C9218C" w:rsidRPr="00842119" w:rsidRDefault="00FD5DE3" w:rsidP="00FC6D3D">
            <w:pPr>
              <w:jc w:val="center"/>
              <w:rPr>
                <w:rFonts w:ascii="Garamond" w:hAnsi="Garamond"/>
                <w:sz w:val="24"/>
                <w:szCs w:val="24"/>
              </w:rPr>
            </w:pPr>
            <w:r>
              <w:rPr>
                <w:rFonts w:ascii="Garamond" w:hAnsi="Garamond"/>
                <w:sz w:val="24"/>
                <w:szCs w:val="24"/>
              </w:rPr>
              <w:t>_____</w:t>
            </w:r>
          </w:p>
        </w:tc>
        <w:tc>
          <w:tcPr>
            <w:tcW w:w="239" w:type="pct"/>
            <w:vMerge w:val="restart"/>
            <w:vAlign w:val="center"/>
          </w:tcPr>
          <w:p w:rsidR="00C9218C" w:rsidRPr="00C9218C" w:rsidRDefault="00801D26" w:rsidP="00C9218C">
            <w:pPr>
              <w:jc w:val="center"/>
              <w:rPr>
                <w:rFonts w:ascii="Garamond" w:hAnsi="Garamond"/>
                <w:b/>
                <w:sz w:val="30"/>
                <w:szCs w:val="30"/>
              </w:rPr>
            </w:pPr>
            <w:r>
              <w:rPr>
                <w:rFonts w:ascii="Garamond" w:hAnsi="Garamond"/>
                <w:b/>
                <w:sz w:val="30"/>
                <w:szCs w:val="30"/>
              </w:rPr>
              <w:t>____</w:t>
            </w:r>
          </w:p>
        </w:tc>
        <w:tc>
          <w:tcPr>
            <w:tcW w:w="857" w:type="pct"/>
          </w:tcPr>
          <w:p w:rsidR="00C9218C" w:rsidRDefault="00C9218C" w:rsidP="00FC6D3D">
            <w:pPr>
              <w:rPr>
                <w:rFonts w:ascii="Garamond" w:hAnsi="Garamond"/>
              </w:rPr>
            </w:pPr>
            <w:r w:rsidRPr="00320B31">
              <w:rPr>
                <w:rFonts w:ascii="Garamond" w:hAnsi="Garamond"/>
                <w:b/>
              </w:rPr>
              <w:t>Relazione</w:t>
            </w:r>
            <w:r w:rsidRPr="00320B31">
              <w:rPr>
                <w:rFonts w:ascii="Garamond" w:hAnsi="Garamond"/>
              </w:rPr>
              <w:t xml:space="preserve">: max </w:t>
            </w:r>
            <w:r>
              <w:rPr>
                <w:rFonts w:ascii="Garamond" w:hAnsi="Garamond"/>
              </w:rPr>
              <w:t>10</w:t>
            </w:r>
            <w:r w:rsidRPr="00320B31">
              <w:rPr>
                <w:rFonts w:ascii="Garamond" w:hAnsi="Garamond"/>
              </w:rPr>
              <w:t xml:space="preserve"> </w:t>
            </w:r>
            <w:r>
              <w:rPr>
                <w:rFonts w:ascii="Garamond" w:hAnsi="Garamond"/>
              </w:rPr>
              <w:t xml:space="preserve">fogli </w:t>
            </w:r>
            <w:r w:rsidRPr="00320B31">
              <w:rPr>
                <w:rFonts w:ascii="Garamond" w:hAnsi="Garamond"/>
              </w:rPr>
              <w:t xml:space="preserve">formato A4 fronte/retro corrispondenti a n. </w:t>
            </w:r>
            <w:r>
              <w:rPr>
                <w:rFonts w:ascii="Garamond" w:hAnsi="Garamond"/>
              </w:rPr>
              <w:t>20</w:t>
            </w:r>
            <w:r w:rsidRPr="00320B31">
              <w:rPr>
                <w:rFonts w:ascii="Garamond" w:hAnsi="Garamond"/>
              </w:rPr>
              <w:t xml:space="preserve"> (</w:t>
            </w:r>
            <w:r>
              <w:rPr>
                <w:rFonts w:ascii="Garamond" w:hAnsi="Garamond"/>
              </w:rPr>
              <w:t>venti</w:t>
            </w:r>
            <w:r w:rsidRPr="00320B31">
              <w:rPr>
                <w:rFonts w:ascii="Garamond" w:hAnsi="Garamond"/>
              </w:rPr>
              <w:t xml:space="preserve">) </w:t>
            </w:r>
            <w:r>
              <w:rPr>
                <w:rFonts w:ascii="Garamond" w:hAnsi="Garamond"/>
              </w:rPr>
              <w:t>pagine</w:t>
            </w:r>
            <w:r w:rsidRPr="00320B31">
              <w:rPr>
                <w:rFonts w:ascii="Garamond" w:hAnsi="Garamond"/>
              </w:rPr>
              <w:t xml:space="preserve"> formato A4, con numerazione progressiva e univoca delle pagine, utilizzando il carattere “Times New Roman”, dimensione carattere 11, interlinea doppia</w:t>
            </w:r>
          </w:p>
          <w:p w:rsidR="00C9218C" w:rsidRPr="00715590" w:rsidRDefault="00C9218C" w:rsidP="00FC6D3D">
            <w:pPr>
              <w:rPr>
                <w:rFonts w:ascii="Garamond" w:hAnsi="Garamond"/>
                <w:b/>
                <w:sz w:val="28"/>
                <w:szCs w:val="28"/>
              </w:rPr>
            </w:pPr>
            <w:r w:rsidRPr="00320B31">
              <w:rPr>
                <w:rFonts w:ascii="Garamond" w:hAnsi="Garamond"/>
                <w:b/>
              </w:rPr>
              <w:t>Elaborati grafici</w:t>
            </w:r>
            <w:r>
              <w:rPr>
                <w:rFonts w:ascii="Garamond" w:hAnsi="Garamond"/>
              </w:rPr>
              <w:t>: max 6 pagine formato A3</w:t>
            </w:r>
          </w:p>
        </w:tc>
      </w:tr>
      <w:tr w:rsidR="00C9218C" w:rsidRPr="00417D94" w:rsidTr="00842119">
        <w:tc>
          <w:tcPr>
            <w:tcW w:w="522" w:type="pct"/>
            <w:gridSpan w:val="2"/>
            <w:vMerge/>
          </w:tcPr>
          <w:p w:rsidR="00C9218C" w:rsidRPr="00417D94" w:rsidRDefault="00C9218C" w:rsidP="00715590">
            <w:pPr>
              <w:rPr>
                <w:rFonts w:ascii="Garamond" w:hAnsi="Garamond"/>
                <w:sz w:val="24"/>
                <w:szCs w:val="24"/>
              </w:rPr>
            </w:pPr>
          </w:p>
        </w:tc>
        <w:tc>
          <w:tcPr>
            <w:tcW w:w="572" w:type="pct"/>
            <w:gridSpan w:val="2"/>
            <w:vAlign w:val="center"/>
          </w:tcPr>
          <w:p w:rsidR="00C9218C" w:rsidRPr="00417D94" w:rsidRDefault="00C9218C" w:rsidP="00715590">
            <w:pPr>
              <w:jc w:val="center"/>
              <w:rPr>
                <w:rFonts w:ascii="Garamond" w:hAnsi="Garamond"/>
                <w:sz w:val="24"/>
                <w:szCs w:val="24"/>
              </w:rPr>
            </w:pPr>
            <w:r>
              <w:rPr>
                <w:rFonts w:ascii="Garamond" w:hAnsi="Garamond"/>
                <w:sz w:val="44"/>
                <w:szCs w:val="44"/>
              </w:rPr>
              <w:t>A.2</w:t>
            </w:r>
          </w:p>
        </w:tc>
        <w:tc>
          <w:tcPr>
            <w:tcW w:w="2192" w:type="pct"/>
          </w:tcPr>
          <w:p w:rsidR="00C9218C" w:rsidRPr="004629CF" w:rsidRDefault="00C9218C" w:rsidP="00715590">
            <w:pPr>
              <w:rPr>
                <w:rFonts w:ascii="Garamond" w:hAnsi="Garamond"/>
                <w:sz w:val="24"/>
                <w:szCs w:val="24"/>
              </w:rPr>
            </w:pPr>
            <w:r w:rsidRPr="004629CF">
              <w:rPr>
                <w:rFonts w:ascii="Garamond" w:hAnsi="Garamond"/>
                <w:sz w:val="24"/>
                <w:szCs w:val="24"/>
              </w:rPr>
              <w:t>La parete esterna prevista dal progetto prevede l’impiego di 2 pacchetti principali:</w:t>
            </w:r>
          </w:p>
          <w:p w:rsidR="00C9218C" w:rsidRPr="004629CF" w:rsidRDefault="00801D26" w:rsidP="00715590">
            <w:pPr>
              <w:ind w:left="571" w:hanging="142"/>
              <w:rPr>
                <w:rFonts w:ascii="Garamond" w:hAnsi="Garamond"/>
                <w:sz w:val="24"/>
                <w:szCs w:val="24"/>
              </w:rPr>
            </w:pPr>
            <w:r>
              <w:rPr>
                <w:rFonts w:ascii="Garamond" w:hAnsi="Garamond"/>
                <w:sz w:val="24"/>
                <w:szCs w:val="24"/>
              </w:rPr>
              <w:t>- _____</w:t>
            </w:r>
            <w:r w:rsidR="00C9218C" w:rsidRPr="004629CF">
              <w:rPr>
                <w:rFonts w:ascii="Garamond" w:hAnsi="Garamond"/>
                <w:sz w:val="24"/>
                <w:szCs w:val="24"/>
              </w:rPr>
              <w:t>, che ha una trasmittanza termica pari a 0,16 W/(m²•K)</w:t>
            </w:r>
          </w:p>
          <w:p w:rsidR="00C9218C" w:rsidRPr="004629CF" w:rsidRDefault="00801D26" w:rsidP="00715590">
            <w:pPr>
              <w:ind w:left="571" w:hanging="142"/>
              <w:rPr>
                <w:rFonts w:ascii="Garamond" w:hAnsi="Garamond"/>
                <w:sz w:val="24"/>
                <w:szCs w:val="24"/>
              </w:rPr>
            </w:pPr>
            <w:r>
              <w:rPr>
                <w:rFonts w:ascii="Garamond" w:hAnsi="Garamond"/>
                <w:sz w:val="24"/>
                <w:szCs w:val="24"/>
              </w:rPr>
              <w:t>- _____,</w:t>
            </w:r>
            <w:r w:rsidR="00C9218C" w:rsidRPr="004629CF">
              <w:rPr>
                <w:rFonts w:ascii="Garamond" w:hAnsi="Garamond"/>
                <w:sz w:val="24"/>
                <w:szCs w:val="24"/>
              </w:rPr>
              <w:t xml:space="preserve"> ha una </w:t>
            </w:r>
            <w:proofErr w:type="spellStart"/>
            <w:r w:rsidR="00C9218C" w:rsidRPr="004629CF">
              <w:rPr>
                <w:rFonts w:ascii="Garamond" w:hAnsi="Garamond"/>
                <w:sz w:val="24"/>
                <w:szCs w:val="24"/>
              </w:rPr>
              <w:t>trasmittanza</w:t>
            </w:r>
            <w:proofErr w:type="spellEnd"/>
            <w:r w:rsidR="00C9218C" w:rsidRPr="004629CF">
              <w:rPr>
                <w:rFonts w:ascii="Garamond" w:hAnsi="Garamond"/>
                <w:sz w:val="24"/>
                <w:szCs w:val="24"/>
              </w:rPr>
              <w:t xml:space="preserve"> termica pari 0,17 W/(m²•K</w:t>
            </w:r>
            <w:r w:rsidR="00C9218C">
              <w:rPr>
                <w:rFonts w:ascii="Garamond" w:hAnsi="Garamond"/>
                <w:sz w:val="24"/>
                <w:szCs w:val="24"/>
              </w:rPr>
              <w:t>)</w:t>
            </w:r>
          </w:p>
          <w:p w:rsidR="00C9218C" w:rsidRPr="004629CF" w:rsidRDefault="00C9218C" w:rsidP="00842119">
            <w:pPr>
              <w:jc w:val="both"/>
              <w:rPr>
                <w:rFonts w:ascii="Garamond" w:hAnsi="Garamond"/>
                <w:sz w:val="24"/>
                <w:szCs w:val="24"/>
              </w:rPr>
            </w:pPr>
            <w:r w:rsidRPr="004629CF">
              <w:rPr>
                <w:rFonts w:ascii="Garamond" w:hAnsi="Garamond"/>
                <w:sz w:val="24"/>
                <w:szCs w:val="24"/>
              </w:rPr>
              <w:t>La proposta migliorativa che permette di ridurre questo valore avrà riconosciuto u</w:t>
            </w:r>
            <w:r>
              <w:rPr>
                <w:rFonts w:ascii="Garamond" w:hAnsi="Garamond"/>
                <w:sz w:val="24"/>
                <w:szCs w:val="24"/>
              </w:rPr>
              <w:t xml:space="preserve">n punteggio </w:t>
            </w:r>
            <w:r w:rsidR="00842119">
              <w:rPr>
                <w:rFonts w:ascii="Garamond" w:hAnsi="Garamond"/>
                <w:sz w:val="24"/>
                <w:szCs w:val="24"/>
              </w:rPr>
              <w:t xml:space="preserve">proporzionale, variabile da </w:t>
            </w:r>
            <w:r w:rsidR="00801D26">
              <w:rPr>
                <w:rFonts w:ascii="Garamond" w:hAnsi="Garamond"/>
                <w:sz w:val="24"/>
                <w:szCs w:val="24"/>
              </w:rPr>
              <w:t>___</w:t>
            </w:r>
            <w:r w:rsidR="00842119">
              <w:rPr>
                <w:rFonts w:ascii="Garamond" w:hAnsi="Garamond"/>
                <w:sz w:val="24"/>
                <w:szCs w:val="24"/>
              </w:rPr>
              <w:t xml:space="preserve"> a </w:t>
            </w:r>
            <w:r w:rsidR="00801D26">
              <w:rPr>
                <w:rFonts w:ascii="Garamond" w:hAnsi="Garamond"/>
                <w:sz w:val="24"/>
                <w:szCs w:val="24"/>
              </w:rPr>
              <w:t>____</w:t>
            </w:r>
            <w:r w:rsidR="00842119">
              <w:rPr>
                <w:rFonts w:ascii="Garamond" w:hAnsi="Garamond"/>
                <w:sz w:val="24"/>
                <w:szCs w:val="24"/>
              </w:rPr>
              <w:t xml:space="preserve"> </w:t>
            </w:r>
            <w:r>
              <w:rPr>
                <w:rFonts w:ascii="Garamond" w:hAnsi="Garamond"/>
                <w:sz w:val="24"/>
                <w:szCs w:val="24"/>
              </w:rPr>
              <w:t>p</w:t>
            </w:r>
            <w:r w:rsidR="00893BBA">
              <w:rPr>
                <w:rFonts w:ascii="Garamond" w:hAnsi="Garamond"/>
                <w:sz w:val="24"/>
                <w:szCs w:val="24"/>
              </w:rPr>
              <w:t>unti</w:t>
            </w:r>
            <w:r w:rsidR="00842119">
              <w:rPr>
                <w:rFonts w:ascii="Garamond" w:hAnsi="Garamond"/>
                <w:sz w:val="24"/>
                <w:szCs w:val="24"/>
              </w:rPr>
              <w:t xml:space="preserve">, secondo il valore di </w:t>
            </w:r>
            <w:r w:rsidR="00842119" w:rsidRPr="004629CF">
              <w:rPr>
                <w:rFonts w:ascii="Garamond" w:hAnsi="Garamond"/>
                <w:sz w:val="24"/>
                <w:szCs w:val="24"/>
              </w:rPr>
              <w:t>trasmitt</w:t>
            </w:r>
            <w:r w:rsidR="00842119">
              <w:rPr>
                <w:rFonts w:ascii="Garamond" w:hAnsi="Garamond"/>
                <w:sz w:val="24"/>
                <w:szCs w:val="24"/>
              </w:rPr>
              <w:t xml:space="preserve">anza termica che la proposta del candidato sarà in grado di raggiungere, tra </w:t>
            </w:r>
            <w:r w:rsidR="00801D26">
              <w:rPr>
                <w:rFonts w:ascii="Garamond" w:hAnsi="Garamond"/>
                <w:sz w:val="24"/>
                <w:szCs w:val="24"/>
              </w:rPr>
              <w:t>____</w:t>
            </w:r>
            <w:r w:rsidR="00842119">
              <w:rPr>
                <w:rFonts w:ascii="Garamond" w:hAnsi="Garamond"/>
                <w:sz w:val="24"/>
                <w:szCs w:val="24"/>
              </w:rPr>
              <w:t xml:space="preserve"> λ </w:t>
            </w:r>
            <w:r w:rsidR="00842119" w:rsidRPr="004629CF">
              <w:rPr>
                <w:rFonts w:ascii="Garamond" w:hAnsi="Garamond"/>
                <w:sz w:val="24"/>
                <w:szCs w:val="24"/>
              </w:rPr>
              <w:t>W/(m²•K)</w:t>
            </w:r>
            <w:r w:rsidR="00842119">
              <w:rPr>
                <w:rFonts w:ascii="Garamond" w:hAnsi="Garamond"/>
                <w:sz w:val="24"/>
                <w:szCs w:val="24"/>
              </w:rPr>
              <w:t xml:space="preserve"> e </w:t>
            </w:r>
            <w:r w:rsidR="00801D26">
              <w:rPr>
                <w:rFonts w:ascii="Garamond" w:hAnsi="Garamond"/>
                <w:sz w:val="24"/>
                <w:szCs w:val="24"/>
              </w:rPr>
              <w:t>____</w:t>
            </w:r>
            <w:r w:rsidR="00842119">
              <w:rPr>
                <w:rFonts w:ascii="Garamond" w:hAnsi="Garamond"/>
                <w:sz w:val="24"/>
                <w:szCs w:val="24"/>
              </w:rPr>
              <w:t xml:space="preserve"> λ </w:t>
            </w:r>
            <w:r w:rsidR="00842119" w:rsidRPr="004629CF">
              <w:rPr>
                <w:rFonts w:ascii="Garamond" w:hAnsi="Garamond"/>
                <w:sz w:val="24"/>
                <w:szCs w:val="24"/>
              </w:rPr>
              <w:t>W/(m²•K)</w:t>
            </w:r>
            <w:r w:rsidR="00842119">
              <w:rPr>
                <w:rFonts w:ascii="Garamond" w:hAnsi="Garamond"/>
                <w:sz w:val="24"/>
                <w:szCs w:val="24"/>
              </w:rPr>
              <w:t>.</w:t>
            </w:r>
          </w:p>
          <w:p w:rsidR="00C9218C" w:rsidRPr="004629CF" w:rsidRDefault="00C9218C" w:rsidP="00715590">
            <w:pPr>
              <w:jc w:val="both"/>
              <w:rPr>
                <w:rFonts w:ascii="Garamond" w:hAnsi="Garamond"/>
                <w:sz w:val="24"/>
                <w:szCs w:val="24"/>
              </w:rPr>
            </w:pPr>
            <w:r w:rsidRPr="004629CF">
              <w:rPr>
                <w:rFonts w:ascii="Garamond" w:hAnsi="Garamond"/>
                <w:sz w:val="24"/>
                <w:szCs w:val="24"/>
              </w:rPr>
              <w:t>Il pacchetto deve comunque garantire almeno le medesime caratteristiche tecniche previste dal progetto esecutivo: impiego di un sistema a cappotto facente impiego di lana di roccia rispondente ai CAM,</w:t>
            </w:r>
            <w:r>
              <w:rPr>
                <w:rFonts w:ascii="Garamond" w:hAnsi="Garamond"/>
                <w:sz w:val="24"/>
                <w:szCs w:val="24"/>
              </w:rPr>
              <w:t xml:space="preserve"> </w:t>
            </w:r>
            <w:r w:rsidRPr="004629CF">
              <w:rPr>
                <w:rFonts w:ascii="Garamond" w:hAnsi="Garamond"/>
                <w:sz w:val="24"/>
                <w:szCs w:val="24"/>
              </w:rPr>
              <w:t>performance acustiche, sfasamento termico, conformità ai pertinenti paragrafi dei CAM, compresi gli aspetti di comfort termico interno.</w:t>
            </w:r>
          </w:p>
          <w:p w:rsidR="00C9218C" w:rsidRPr="004629CF" w:rsidRDefault="00C9218C" w:rsidP="00715590">
            <w:pPr>
              <w:jc w:val="both"/>
              <w:rPr>
                <w:rFonts w:ascii="Garamond" w:hAnsi="Garamond"/>
                <w:sz w:val="24"/>
                <w:szCs w:val="24"/>
              </w:rPr>
            </w:pPr>
            <w:r w:rsidRPr="004629CF">
              <w:rPr>
                <w:rFonts w:ascii="Garamond" w:hAnsi="Garamond"/>
                <w:sz w:val="24"/>
                <w:szCs w:val="24"/>
              </w:rPr>
              <w:t xml:space="preserve">Potrà essere valutato l’impiego di tamponature (anche esse sempre rispondenti ai CAM, in particolare per quanto riguarda il contenuto di riciclato) con lambda ulteriormente migliorato rispetto </w:t>
            </w:r>
            <w:r>
              <w:rPr>
                <w:rFonts w:ascii="Garamond" w:hAnsi="Garamond"/>
                <w:sz w:val="24"/>
                <w:szCs w:val="24"/>
              </w:rPr>
              <w:t>a quello previsto dal progetto.</w:t>
            </w:r>
          </w:p>
          <w:p w:rsidR="00C9218C" w:rsidRPr="00417D94" w:rsidRDefault="00C9218C" w:rsidP="00801D26">
            <w:pPr>
              <w:jc w:val="both"/>
              <w:rPr>
                <w:rFonts w:ascii="Garamond" w:hAnsi="Garamond"/>
                <w:sz w:val="24"/>
                <w:szCs w:val="24"/>
              </w:rPr>
            </w:pPr>
            <w:r w:rsidRPr="004629CF">
              <w:rPr>
                <w:rFonts w:ascii="Garamond" w:hAnsi="Garamond"/>
                <w:sz w:val="24"/>
                <w:szCs w:val="24"/>
              </w:rPr>
              <w:t>Deve essere inoltre garantita la continuità estetica della finitura esterna d</w:t>
            </w:r>
            <w:r w:rsidR="00801D26">
              <w:rPr>
                <w:rFonts w:ascii="Garamond" w:hAnsi="Garamond"/>
                <w:sz w:val="24"/>
                <w:szCs w:val="24"/>
              </w:rPr>
              <w:t>el cappotto fra i vari livelli.</w:t>
            </w:r>
          </w:p>
        </w:tc>
        <w:tc>
          <w:tcPr>
            <w:tcW w:w="618" w:type="pct"/>
            <w:vAlign w:val="center"/>
          </w:tcPr>
          <w:p w:rsidR="00C9218C" w:rsidRPr="00417D94" w:rsidRDefault="00801D26" w:rsidP="00715590">
            <w:pPr>
              <w:jc w:val="center"/>
              <w:rPr>
                <w:rFonts w:ascii="Garamond" w:hAnsi="Garamond"/>
                <w:sz w:val="24"/>
                <w:szCs w:val="24"/>
              </w:rPr>
            </w:pPr>
            <w:r>
              <w:rPr>
                <w:rFonts w:ascii="Garamond" w:hAnsi="Garamond"/>
                <w:sz w:val="24"/>
                <w:szCs w:val="24"/>
              </w:rPr>
              <w:t>_____</w:t>
            </w:r>
          </w:p>
        </w:tc>
        <w:tc>
          <w:tcPr>
            <w:tcW w:w="239" w:type="pct"/>
            <w:vMerge/>
          </w:tcPr>
          <w:p w:rsidR="00C9218C" w:rsidRPr="00417D94" w:rsidRDefault="00C9218C" w:rsidP="00715590">
            <w:pPr>
              <w:ind w:left="1254" w:hanging="1254"/>
              <w:rPr>
                <w:rFonts w:ascii="Garamond" w:hAnsi="Garamond"/>
                <w:sz w:val="24"/>
                <w:szCs w:val="24"/>
              </w:rPr>
            </w:pPr>
          </w:p>
        </w:tc>
        <w:tc>
          <w:tcPr>
            <w:tcW w:w="857" w:type="pct"/>
          </w:tcPr>
          <w:p w:rsidR="00C9218C" w:rsidRDefault="00C9218C" w:rsidP="00715590">
            <w:pPr>
              <w:rPr>
                <w:rFonts w:ascii="Garamond" w:hAnsi="Garamond"/>
              </w:rPr>
            </w:pPr>
            <w:r w:rsidRPr="00320B31">
              <w:rPr>
                <w:rFonts w:ascii="Garamond" w:hAnsi="Garamond"/>
                <w:b/>
              </w:rPr>
              <w:t>Relazione</w:t>
            </w:r>
            <w:r w:rsidRPr="00320B31">
              <w:rPr>
                <w:rFonts w:ascii="Garamond" w:hAnsi="Garamond"/>
              </w:rPr>
              <w:t xml:space="preserve">: max </w:t>
            </w:r>
            <w:r>
              <w:rPr>
                <w:rFonts w:ascii="Garamond" w:hAnsi="Garamond"/>
              </w:rPr>
              <w:t>3</w:t>
            </w:r>
            <w:r w:rsidRPr="00320B31">
              <w:rPr>
                <w:rFonts w:ascii="Garamond" w:hAnsi="Garamond"/>
              </w:rPr>
              <w:t xml:space="preserve"> </w:t>
            </w:r>
            <w:r>
              <w:rPr>
                <w:rFonts w:ascii="Garamond" w:hAnsi="Garamond"/>
              </w:rPr>
              <w:t xml:space="preserve">fogli </w:t>
            </w:r>
            <w:r w:rsidRPr="00320B31">
              <w:rPr>
                <w:rFonts w:ascii="Garamond" w:hAnsi="Garamond"/>
              </w:rPr>
              <w:t xml:space="preserve">formato A4 fronte/retro corrispondenti a n. </w:t>
            </w:r>
            <w:r>
              <w:rPr>
                <w:rFonts w:ascii="Garamond" w:hAnsi="Garamond"/>
              </w:rPr>
              <w:t>6</w:t>
            </w:r>
            <w:r w:rsidRPr="00320B31">
              <w:rPr>
                <w:rFonts w:ascii="Garamond" w:hAnsi="Garamond"/>
              </w:rPr>
              <w:t xml:space="preserve"> (</w:t>
            </w:r>
            <w:r>
              <w:rPr>
                <w:rFonts w:ascii="Garamond" w:hAnsi="Garamond"/>
              </w:rPr>
              <w:t>sei</w:t>
            </w:r>
            <w:r w:rsidRPr="00320B31">
              <w:rPr>
                <w:rFonts w:ascii="Garamond" w:hAnsi="Garamond"/>
              </w:rPr>
              <w:t xml:space="preserve">) </w:t>
            </w:r>
            <w:r>
              <w:rPr>
                <w:rFonts w:ascii="Garamond" w:hAnsi="Garamond"/>
              </w:rPr>
              <w:t>pagine</w:t>
            </w:r>
            <w:r w:rsidRPr="00320B31">
              <w:rPr>
                <w:rFonts w:ascii="Garamond" w:hAnsi="Garamond"/>
              </w:rPr>
              <w:t xml:space="preserve"> formato A4, con numerazione progressiva e univoca delle pagine, utilizzando il carattere “Times New Roman”, dimensione carattere 11, interlinea doppia</w:t>
            </w:r>
          </w:p>
          <w:p w:rsidR="00C9218C" w:rsidRPr="00417D94" w:rsidRDefault="00C9218C" w:rsidP="00715590">
            <w:pPr>
              <w:rPr>
                <w:rFonts w:ascii="Garamond" w:hAnsi="Garamond"/>
                <w:sz w:val="24"/>
                <w:szCs w:val="24"/>
              </w:rPr>
            </w:pPr>
            <w:r w:rsidRPr="00320B31">
              <w:rPr>
                <w:rFonts w:ascii="Garamond" w:hAnsi="Garamond"/>
                <w:b/>
              </w:rPr>
              <w:t>Elaborati grafici</w:t>
            </w:r>
            <w:r>
              <w:rPr>
                <w:rFonts w:ascii="Garamond" w:hAnsi="Garamond"/>
              </w:rPr>
              <w:t>: max 2 pagine formato A3</w:t>
            </w:r>
          </w:p>
        </w:tc>
      </w:tr>
      <w:tr w:rsidR="00C9218C" w:rsidRPr="00417D94" w:rsidTr="00FC6D3D">
        <w:tc>
          <w:tcPr>
            <w:tcW w:w="522" w:type="pct"/>
            <w:gridSpan w:val="2"/>
            <w:vMerge/>
          </w:tcPr>
          <w:p w:rsidR="00C9218C" w:rsidRPr="00417D94" w:rsidRDefault="00C9218C" w:rsidP="00715590">
            <w:pPr>
              <w:rPr>
                <w:rFonts w:ascii="Garamond" w:hAnsi="Garamond"/>
                <w:sz w:val="24"/>
                <w:szCs w:val="24"/>
              </w:rPr>
            </w:pPr>
          </w:p>
        </w:tc>
        <w:tc>
          <w:tcPr>
            <w:tcW w:w="572" w:type="pct"/>
            <w:gridSpan w:val="2"/>
            <w:vAlign w:val="center"/>
          </w:tcPr>
          <w:p w:rsidR="00C9218C" w:rsidRPr="00417D94" w:rsidRDefault="00C9218C" w:rsidP="00715590">
            <w:pPr>
              <w:jc w:val="center"/>
              <w:rPr>
                <w:rFonts w:ascii="Garamond" w:hAnsi="Garamond"/>
                <w:sz w:val="24"/>
                <w:szCs w:val="24"/>
              </w:rPr>
            </w:pPr>
            <w:r>
              <w:rPr>
                <w:rFonts w:ascii="Garamond" w:hAnsi="Garamond"/>
                <w:sz w:val="44"/>
                <w:szCs w:val="44"/>
              </w:rPr>
              <w:t>A.3</w:t>
            </w:r>
          </w:p>
        </w:tc>
        <w:tc>
          <w:tcPr>
            <w:tcW w:w="2192" w:type="pct"/>
          </w:tcPr>
          <w:p w:rsidR="00C9218C" w:rsidRDefault="00C9218C" w:rsidP="00715590">
            <w:pPr>
              <w:rPr>
                <w:rFonts w:ascii="Garamond" w:hAnsi="Garamond"/>
                <w:sz w:val="24"/>
                <w:szCs w:val="24"/>
              </w:rPr>
            </w:pPr>
            <w:r>
              <w:rPr>
                <w:rFonts w:ascii="Garamond" w:hAnsi="Garamond"/>
                <w:sz w:val="24"/>
                <w:szCs w:val="24"/>
              </w:rPr>
              <w:t xml:space="preserve">Miglioramento delle prestazioni acustiche dell’edificio </w:t>
            </w:r>
            <w:r w:rsidR="00437C0F">
              <w:rPr>
                <w:rFonts w:ascii="Garamond" w:hAnsi="Garamond"/>
                <w:sz w:val="24"/>
                <w:szCs w:val="24"/>
              </w:rPr>
              <w:softHyphen/>
            </w:r>
            <w:r w:rsidR="00437C0F">
              <w:rPr>
                <w:rFonts w:ascii="Garamond" w:hAnsi="Garamond"/>
                <w:sz w:val="24"/>
                <w:szCs w:val="24"/>
              </w:rPr>
              <w:softHyphen/>
            </w:r>
            <w:r w:rsidR="00437C0F">
              <w:rPr>
                <w:rFonts w:ascii="Garamond" w:hAnsi="Garamond"/>
                <w:sz w:val="24"/>
                <w:szCs w:val="24"/>
              </w:rPr>
              <w:softHyphen/>
            </w:r>
            <w:r w:rsidR="00437C0F">
              <w:rPr>
                <w:rFonts w:ascii="Garamond" w:hAnsi="Garamond"/>
                <w:sz w:val="24"/>
                <w:szCs w:val="24"/>
              </w:rPr>
              <w:softHyphen/>
            </w:r>
            <w:r w:rsidR="00437C0F">
              <w:rPr>
                <w:rFonts w:ascii="Garamond" w:hAnsi="Garamond"/>
                <w:sz w:val="24"/>
                <w:szCs w:val="24"/>
              </w:rPr>
              <w:softHyphen/>
              <w:t>______</w:t>
            </w:r>
            <w:r>
              <w:rPr>
                <w:rFonts w:ascii="Garamond" w:hAnsi="Garamond"/>
                <w:sz w:val="24"/>
                <w:szCs w:val="24"/>
              </w:rPr>
              <w:t xml:space="preserve"> di almeno </w:t>
            </w:r>
            <w:r w:rsidR="00437C0F">
              <w:rPr>
                <w:rFonts w:ascii="Garamond" w:hAnsi="Garamond"/>
                <w:sz w:val="24"/>
                <w:szCs w:val="24"/>
              </w:rPr>
              <w:t>_____</w:t>
            </w:r>
            <w:r>
              <w:rPr>
                <w:rFonts w:ascii="Garamond" w:hAnsi="Garamond"/>
                <w:sz w:val="24"/>
                <w:szCs w:val="24"/>
              </w:rPr>
              <w:t xml:space="preserve"> </w:t>
            </w:r>
            <w:proofErr w:type="spellStart"/>
            <w:r>
              <w:rPr>
                <w:rFonts w:ascii="Garamond" w:hAnsi="Garamond"/>
                <w:sz w:val="24"/>
                <w:szCs w:val="24"/>
              </w:rPr>
              <w:t>db</w:t>
            </w:r>
            <w:proofErr w:type="spellEnd"/>
            <w:r>
              <w:rPr>
                <w:rFonts w:ascii="Garamond" w:hAnsi="Garamond"/>
                <w:sz w:val="24"/>
                <w:szCs w:val="24"/>
              </w:rPr>
              <w:t xml:space="preserve"> in ambienti di</w:t>
            </w:r>
            <w:r w:rsidR="008509AF">
              <w:rPr>
                <w:rFonts w:ascii="Garamond" w:hAnsi="Garamond"/>
                <w:sz w:val="24"/>
                <w:szCs w:val="24"/>
              </w:rPr>
              <w:t>_______</w:t>
            </w:r>
            <w:r>
              <w:rPr>
                <w:rFonts w:ascii="Garamond" w:hAnsi="Garamond"/>
                <w:sz w:val="24"/>
                <w:szCs w:val="24"/>
              </w:rPr>
              <w:t>.</w:t>
            </w:r>
          </w:p>
          <w:p w:rsidR="00C9218C" w:rsidRPr="00417D94" w:rsidRDefault="00C9218C" w:rsidP="008509AF">
            <w:pPr>
              <w:rPr>
                <w:rFonts w:ascii="Garamond" w:hAnsi="Garamond"/>
                <w:sz w:val="24"/>
                <w:szCs w:val="24"/>
              </w:rPr>
            </w:pPr>
            <w:r w:rsidRPr="00C67863">
              <w:rPr>
                <w:rFonts w:ascii="Garamond" w:hAnsi="Garamond"/>
                <w:b/>
                <w:sz w:val="24"/>
                <w:szCs w:val="24"/>
              </w:rPr>
              <w:t xml:space="preserve">In caso di offerta punti </w:t>
            </w:r>
            <w:r w:rsidR="008509AF">
              <w:rPr>
                <w:rFonts w:ascii="Garamond" w:hAnsi="Garamond"/>
                <w:b/>
                <w:sz w:val="24"/>
                <w:szCs w:val="24"/>
              </w:rPr>
              <w:t>___</w:t>
            </w:r>
            <w:r w:rsidRPr="00C67863">
              <w:rPr>
                <w:rFonts w:ascii="Garamond" w:hAnsi="Garamond"/>
                <w:b/>
                <w:sz w:val="24"/>
                <w:szCs w:val="24"/>
              </w:rPr>
              <w:t>. In caso di non offerta punti 0</w:t>
            </w:r>
          </w:p>
        </w:tc>
        <w:tc>
          <w:tcPr>
            <w:tcW w:w="618" w:type="pct"/>
            <w:vAlign w:val="center"/>
          </w:tcPr>
          <w:p w:rsidR="00C9218C" w:rsidRPr="00417D94" w:rsidRDefault="008509AF" w:rsidP="00715590">
            <w:pPr>
              <w:ind w:left="1254" w:hanging="1254"/>
              <w:jc w:val="center"/>
              <w:rPr>
                <w:rFonts w:ascii="Garamond" w:hAnsi="Garamond"/>
                <w:sz w:val="24"/>
                <w:szCs w:val="24"/>
              </w:rPr>
            </w:pPr>
            <w:r>
              <w:rPr>
                <w:rFonts w:ascii="Garamond" w:hAnsi="Garamond"/>
                <w:sz w:val="24"/>
                <w:szCs w:val="24"/>
              </w:rPr>
              <w:t>_____</w:t>
            </w:r>
          </w:p>
        </w:tc>
        <w:tc>
          <w:tcPr>
            <w:tcW w:w="239" w:type="pct"/>
            <w:vMerge/>
          </w:tcPr>
          <w:p w:rsidR="00C9218C" w:rsidRPr="00417D94" w:rsidRDefault="00C9218C" w:rsidP="00715590">
            <w:pPr>
              <w:ind w:left="1254" w:hanging="1254"/>
              <w:rPr>
                <w:rFonts w:ascii="Garamond" w:hAnsi="Garamond"/>
                <w:sz w:val="24"/>
                <w:szCs w:val="24"/>
              </w:rPr>
            </w:pPr>
          </w:p>
        </w:tc>
        <w:tc>
          <w:tcPr>
            <w:tcW w:w="857" w:type="pct"/>
          </w:tcPr>
          <w:p w:rsidR="00C9218C" w:rsidRDefault="00C9218C" w:rsidP="00715590">
            <w:pPr>
              <w:rPr>
                <w:rFonts w:ascii="Garamond" w:hAnsi="Garamond"/>
              </w:rPr>
            </w:pPr>
            <w:r w:rsidRPr="00320B31">
              <w:rPr>
                <w:rFonts w:ascii="Garamond" w:hAnsi="Garamond"/>
                <w:b/>
              </w:rPr>
              <w:t>Relazione</w:t>
            </w:r>
            <w:r w:rsidRPr="00320B31">
              <w:rPr>
                <w:rFonts w:ascii="Garamond" w:hAnsi="Garamond"/>
              </w:rPr>
              <w:t xml:space="preserve">: max </w:t>
            </w:r>
            <w:r>
              <w:rPr>
                <w:rFonts w:ascii="Garamond" w:hAnsi="Garamond"/>
              </w:rPr>
              <w:t>3</w:t>
            </w:r>
            <w:r w:rsidRPr="00320B31">
              <w:rPr>
                <w:rFonts w:ascii="Garamond" w:hAnsi="Garamond"/>
              </w:rPr>
              <w:t xml:space="preserve"> </w:t>
            </w:r>
            <w:r>
              <w:rPr>
                <w:rFonts w:ascii="Garamond" w:hAnsi="Garamond"/>
              </w:rPr>
              <w:t xml:space="preserve">fogli </w:t>
            </w:r>
            <w:r w:rsidRPr="00320B31">
              <w:rPr>
                <w:rFonts w:ascii="Garamond" w:hAnsi="Garamond"/>
              </w:rPr>
              <w:t xml:space="preserve">formato A4 fronte/retro corrispondenti a n. </w:t>
            </w:r>
            <w:r>
              <w:rPr>
                <w:rFonts w:ascii="Garamond" w:hAnsi="Garamond"/>
              </w:rPr>
              <w:t>6</w:t>
            </w:r>
            <w:r w:rsidRPr="00320B31">
              <w:rPr>
                <w:rFonts w:ascii="Garamond" w:hAnsi="Garamond"/>
              </w:rPr>
              <w:t xml:space="preserve"> (</w:t>
            </w:r>
            <w:r>
              <w:rPr>
                <w:rFonts w:ascii="Garamond" w:hAnsi="Garamond"/>
              </w:rPr>
              <w:t>sei</w:t>
            </w:r>
            <w:r w:rsidRPr="00320B31">
              <w:rPr>
                <w:rFonts w:ascii="Garamond" w:hAnsi="Garamond"/>
              </w:rPr>
              <w:t xml:space="preserve">) </w:t>
            </w:r>
            <w:r>
              <w:rPr>
                <w:rFonts w:ascii="Garamond" w:hAnsi="Garamond"/>
              </w:rPr>
              <w:t>pagine</w:t>
            </w:r>
            <w:r w:rsidRPr="00320B31">
              <w:rPr>
                <w:rFonts w:ascii="Garamond" w:hAnsi="Garamond"/>
              </w:rPr>
              <w:t xml:space="preserve"> formato A4, con numerazione progressiva e univoca delle pagine, utilizzando il carattere “Times New Roman”, dimensione carattere 11, interlinea doppia</w:t>
            </w:r>
          </w:p>
          <w:p w:rsidR="00C9218C" w:rsidRDefault="00C9218C" w:rsidP="00715590">
            <w:pPr>
              <w:rPr>
                <w:rFonts w:ascii="Garamond" w:hAnsi="Garamond"/>
                <w:sz w:val="24"/>
                <w:szCs w:val="24"/>
              </w:rPr>
            </w:pPr>
            <w:r w:rsidRPr="00320B31">
              <w:rPr>
                <w:rFonts w:ascii="Garamond" w:hAnsi="Garamond"/>
                <w:b/>
              </w:rPr>
              <w:t>Elaborati grafici</w:t>
            </w:r>
            <w:r>
              <w:rPr>
                <w:rFonts w:ascii="Garamond" w:hAnsi="Garamond"/>
              </w:rPr>
              <w:t>: max 2 pagine formato A3</w:t>
            </w:r>
          </w:p>
        </w:tc>
      </w:tr>
      <w:tr w:rsidR="00C9218C" w:rsidRPr="00417D94" w:rsidTr="00FC6D3D">
        <w:tc>
          <w:tcPr>
            <w:tcW w:w="522" w:type="pct"/>
            <w:gridSpan w:val="2"/>
            <w:vMerge/>
          </w:tcPr>
          <w:p w:rsidR="00C9218C" w:rsidRPr="00417D94" w:rsidRDefault="00C9218C" w:rsidP="00715590">
            <w:pPr>
              <w:rPr>
                <w:rFonts w:ascii="Garamond" w:hAnsi="Garamond"/>
                <w:sz w:val="24"/>
                <w:szCs w:val="24"/>
              </w:rPr>
            </w:pPr>
          </w:p>
        </w:tc>
        <w:tc>
          <w:tcPr>
            <w:tcW w:w="572" w:type="pct"/>
            <w:gridSpan w:val="2"/>
            <w:vAlign w:val="center"/>
          </w:tcPr>
          <w:p w:rsidR="00C9218C" w:rsidRPr="00417D94" w:rsidRDefault="00C9218C" w:rsidP="00715590">
            <w:pPr>
              <w:jc w:val="center"/>
              <w:rPr>
                <w:rFonts w:ascii="Garamond" w:hAnsi="Garamond"/>
                <w:sz w:val="24"/>
                <w:szCs w:val="24"/>
              </w:rPr>
            </w:pPr>
            <w:r>
              <w:rPr>
                <w:rFonts w:ascii="Garamond" w:hAnsi="Garamond"/>
                <w:sz w:val="44"/>
                <w:szCs w:val="44"/>
              </w:rPr>
              <w:t>A.4</w:t>
            </w:r>
          </w:p>
        </w:tc>
        <w:tc>
          <w:tcPr>
            <w:tcW w:w="2192" w:type="pct"/>
          </w:tcPr>
          <w:p w:rsidR="00C9218C" w:rsidRDefault="00C9218C" w:rsidP="00C9218C">
            <w:pPr>
              <w:jc w:val="both"/>
              <w:rPr>
                <w:rFonts w:ascii="Garamond" w:hAnsi="Garamond"/>
                <w:sz w:val="24"/>
                <w:szCs w:val="24"/>
              </w:rPr>
            </w:pPr>
            <w:r>
              <w:rPr>
                <w:rFonts w:ascii="Garamond" w:hAnsi="Garamond"/>
                <w:sz w:val="24"/>
                <w:szCs w:val="24"/>
              </w:rPr>
              <w:t>Miglioramento percentuale della protezione sismica de</w:t>
            </w:r>
            <w:r w:rsidR="008509AF">
              <w:rPr>
                <w:rFonts w:ascii="Garamond" w:hAnsi="Garamond"/>
                <w:sz w:val="24"/>
                <w:szCs w:val="24"/>
              </w:rPr>
              <w:t>ll’edificio______</w:t>
            </w:r>
            <w:r>
              <w:rPr>
                <w:rFonts w:ascii="Garamond" w:hAnsi="Garamond"/>
                <w:sz w:val="24"/>
                <w:szCs w:val="24"/>
              </w:rPr>
              <w:t>. Confronto tra la situazione di progetto e la proposta del candidato in termini di accelerazioni di piano</w:t>
            </w:r>
            <w:r w:rsidR="00486500">
              <w:rPr>
                <w:rFonts w:ascii="Garamond" w:hAnsi="Garamond"/>
                <w:sz w:val="24"/>
                <w:szCs w:val="24"/>
              </w:rPr>
              <w:t xml:space="preserve"> (riferite al periodo principale)</w:t>
            </w:r>
            <w:r>
              <w:rPr>
                <w:rFonts w:ascii="Garamond" w:hAnsi="Garamond"/>
                <w:sz w:val="24"/>
                <w:szCs w:val="24"/>
              </w:rPr>
              <w:t xml:space="preserve"> allo SLV </w:t>
            </w:r>
            <w:proofErr w:type="spellStart"/>
            <w:r w:rsidR="00486500" w:rsidRPr="00EE67EF">
              <w:rPr>
                <w:rFonts w:ascii="Garamond" w:hAnsi="Garamond"/>
                <w:i/>
                <w:sz w:val="30"/>
                <w:szCs w:val="30"/>
              </w:rPr>
              <w:t>S</w:t>
            </w:r>
            <w:r w:rsidR="00486500" w:rsidRPr="00EE67EF">
              <w:rPr>
                <w:rFonts w:ascii="Garamond" w:hAnsi="Garamond"/>
                <w:i/>
                <w:sz w:val="30"/>
                <w:szCs w:val="30"/>
                <w:vertAlign w:val="subscript"/>
              </w:rPr>
              <w:t>d</w:t>
            </w:r>
            <w:proofErr w:type="spellEnd"/>
            <w:r>
              <w:rPr>
                <w:rFonts w:ascii="Garamond" w:hAnsi="Garamond"/>
                <w:sz w:val="24"/>
                <w:szCs w:val="24"/>
              </w:rPr>
              <w:t xml:space="preserve"> (m/sec</w:t>
            </w:r>
            <w:r w:rsidRPr="003639D5">
              <w:rPr>
                <w:rFonts w:ascii="Garamond" w:hAnsi="Garamond"/>
                <w:sz w:val="24"/>
                <w:szCs w:val="24"/>
                <w:vertAlign w:val="superscript"/>
              </w:rPr>
              <w:t>2</w:t>
            </w:r>
            <w:r>
              <w:rPr>
                <w:rFonts w:ascii="Garamond" w:hAnsi="Garamond"/>
                <w:sz w:val="24"/>
                <w:szCs w:val="24"/>
              </w:rPr>
              <w:t>):</w:t>
            </w:r>
          </w:p>
          <w:p w:rsidR="00C9218C" w:rsidRDefault="00C9218C" w:rsidP="00715590">
            <w:pPr>
              <w:rPr>
                <w:rFonts w:ascii="Garamond" w:hAnsi="Garamond"/>
                <w:sz w:val="24"/>
                <w:szCs w:val="24"/>
              </w:rPr>
            </w:pPr>
            <w:r>
              <w:rPr>
                <w:rFonts w:ascii="Garamond" w:hAnsi="Garamond"/>
                <w:sz w:val="24"/>
                <w:szCs w:val="24"/>
              </w:rPr>
              <w:t>Al candidato verrà attribuito un punteggio det</w:t>
            </w:r>
            <w:r w:rsidR="000E1260">
              <w:rPr>
                <w:rFonts w:ascii="Garamond" w:hAnsi="Garamond"/>
                <w:sz w:val="24"/>
                <w:szCs w:val="24"/>
              </w:rPr>
              <w:t>erminato con la seguente</w:t>
            </w:r>
            <w:r>
              <w:rPr>
                <w:rFonts w:ascii="Garamond" w:hAnsi="Garamond"/>
                <w:sz w:val="24"/>
                <w:szCs w:val="24"/>
              </w:rPr>
              <w:t xml:space="preserve"> espressione:</w:t>
            </w:r>
          </w:p>
          <w:p w:rsidR="00C9218C" w:rsidRDefault="00C9218C" w:rsidP="00715590">
            <w:pPr>
              <w:rPr>
                <w:rFonts w:ascii="Garamond" w:hAnsi="Garamond"/>
                <w:sz w:val="24"/>
                <w:szCs w:val="24"/>
              </w:rPr>
            </w:pPr>
          </w:p>
          <w:p w:rsidR="00C9218C" w:rsidRPr="00E7251E" w:rsidRDefault="00A55DD3" w:rsidP="00E7251E">
            <w:pPr>
              <w:rPr>
                <w:rFonts w:ascii="Garamond" w:eastAsiaTheme="minorEastAsia" w:hAnsi="Garamond"/>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d</m:t>
                            </m:r>
                          </m:sub>
                        </m:sSub>
                        <m:r>
                          <w:rPr>
                            <w:rFonts w:ascii="Cambria Math" w:hAnsi="Cambria Math"/>
                            <w:sz w:val="24"/>
                            <w:szCs w:val="24"/>
                          </w:rPr>
                          <m:t xml:space="preserve">  Prog.</m:t>
                        </m:r>
                      </m:num>
                      <m:den>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d</m:t>
                            </m:r>
                          </m:sub>
                        </m:sSub>
                        <m:r>
                          <w:rPr>
                            <w:rFonts w:ascii="Cambria Math" w:hAnsi="Cambria Math"/>
                            <w:sz w:val="24"/>
                            <w:szCs w:val="24"/>
                          </w:rPr>
                          <m:t xml:space="preserve"> Candidato</m:t>
                        </m:r>
                      </m:den>
                    </m:f>
                  </m:e>
                </m:d>
                <m:r>
                  <w:rPr>
                    <w:rFonts w:ascii="Cambria Math" w:hAnsi="Cambria Math"/>
                    <w:sz w:val="24"/>
                    <w:szCs w:val="24"/>
                  </w:rPr>
                  <m:t>-1</m:t>
                </m:r>
              </m:oMath>
            </m:oMathPara>
          </w:p>
          <w:p w:rsidR="00CF022F" w:rsidRDefault="00CF022F" w:rsidP="00E7251E">
            <w:pPr>
              <w:rPr>
                <w:rFonts w:ascii="Garamond" w:eastAsiaTheme="minorEastAsia" w:hAnsi="Garamond"/>
                <w:sz w:val="24"/>
                <w:szCs w:val="24"/>
              </w:rPr>
            </w:pPr>
          </w:p>
          <w:p w:rsidR="00E7251E" w:rsidRDefault="00CF022F" w:rsidP="00E7251E">
            <w:pPr>
              <w:rPr>
                <w:rFonts w:ascii="Garamond" w:eastAsiaTheme="minorEastAsia" w:hAnsi="Garamond"/>
                <w:sz w:val="24"/>
                <w:szCs w:val="24"/>
              </w:rPr>
            </w:pPr>
            <w:r>
              <w:rPr>
                <w:rFonts w:ascii="Garamond" w:eastAsiaTheme="minorEastAsia" w:hAnsi="Garamond"/>
                <w:sz w:val="24"/>
                <w:szCs w:val="24"/>
              </w:rPr>
              <w:t>d</w:t>
            </w:r>
            <w:r w:rsidR="00AF6A8D">
              <w:rPr>
                <w:rFonts w:ascii="Garamond" w:eastAsiaTheme="minorEastAsia" w:hAnsi="Garamond"/>
                <w:sz w:val="24"/>
                <w:szCs w:val="24"/>
              </w:rPr>
              <w:t>ove:</w:t>
            </w:r>
          </w:p>
          <w:p w:rsidR="00AF6A8D" w:rsidRPr="0034539B" w:rsidRDefault="00486500" w:rsidP="00E7251E">
            <w:pPr>
              <w:rPr>
                <w:rFonts w:ascii="Garamond" w:eastAsiaTheme="minorEastAsia" w:hAnsi="Garamond"/>
                <w:sz w:val="24"/>
                <w:szCs w:val="24"/>
              </w:rPr>
            </w:pPr>
            <w:proofErr w:type="spellStart"/>
            <w:r w:rsidRPr="00EE67EF">
              <w:rPr>
                <w:rFonts w:ascii="Garamond" w:eastAsiaTheme="minorEastAsia" w:hAnsi="Garamond"/>
                <w:i/>
                <w:sz w:val="24"/>
                <w:szCs w:val="24"/>
              </w:rPr>
              <w:t>S</w:t>
            </w:r>
            <w:r w:rsidRPr="00EE67EF">
              <w:rPr>
                <w:rFonts w:ascii="Garamond" w:eastAsiaTheme="minorEastAsia" w:hAnsi="Garamond"/>
                <w:i/>
                <w:sz w:val="36"/>
                <w:szCs w:val="36"/>
                <w:vertAlign w:val="subscript"/>
              </w:rPr>
              <w:t>d</w:t>
            </w:r>
            <w:proofErr w:type="spellEnd"/>
            <w:r w:rsidR="00AF6A8D" w:rsidRPr="0034539B">
              <w:rPr>
                <w:rFonts w:ascii="Garamond" w:eastAsiaTheme="minorEastAsia" w:hAnsi="Garamond"/>
                <w:sz w:val="24"/>
                <w:szCs w:val="24"/>
                <w:vertAlign w:val="subscript"/>
              </w:rPr>
              <w:t xml:space="preserve"> </w:t>
            </w:r>
            <w:proofErr w:type="spellStart"/>
            <w:r w:rsidR="00AF6A8D" w:rsidRPr="0034539B">
              <w:rPr>
                <w:rFonts w:ascii="Garamond" w:eastAsiaTheme="minorEastAsia" w:hAnsi="Garamond"/>
                <w:sz w:val="24"/>
                <w:szCs w:val="24"/>
              </w:rPr>
              <w:t>Prog</w:t>
            </w:r>
            <w:proofErr w:type="spellEnd"/>
            <w:r w:rsidR="00AF6A8D" w:rsidRPr="0034539B">
              <w:rPr>
                <w:rFonts w:ascii="Garamond" w:eastAsiaTheme="minorEastAsia" w:hAnsi="Garamond"/>
                <w:sz w:val="24"/>
                <w:szCs w:val="24"/>
              </w:rPr>
              <w:t>.</w:t>
            </w:r>
            <w:r w:rsidR="0034539B" w:rsidRPr="0034539B">
              <w:rPr>
                <w:rFonts w:ascii="Garamond" w:eastAsiaTheme="minorEastAsia" w:hAnsi="Garamond"/>
                <w:sz w:val="24"/>
                <w:szCs w:val="24"/>
              </w:rPr>
              <w:t xml:space="preserve"> = </w:t>
            </w:r>
            <w:r w:rsidR="008509AF">
              <w:rPr>
                <w:rFonts w:ascii="Garamond" w:eastAsiaTheme="minorEastAsia" w:hAnsi="Garamond"/>
                <w:sz w:val="24"/>
                <w:szCs w:val="24"/>
              </w:rPr>
              <w:t>______</w:t>
            </w:r>
            <w:r w:rsidR="0034539B" w:rsidRPr="0034539B">
              <w:rPr>
                <w:rFonts w:ascii="Garamond" w:eastAsiaTheme="minorEastAsia" w:hAnsi="Garamond"/>
                <w:sz w:val="24"/>
                <w:szCs w:val="24"/>
              </w:rPr>
              <w:t xml:space="preserve"> g</w:t>
            </w:r>
          </w:p>
          <w:p w:rsidR="00AF6A8D" w:rsidRDefault="00AF6A8D" w:rsidP="00E7251E">
            <w:pPr>
              <w:rPr>
                <w:rFonts w:ascii="Garamond" w:eastAsiaTheme="minorEastAsia" w:hAnsi="Garamond"/>
                <w:sz w:val="24"/>
                <w:szCs w:val="24"/>
              </w:rPr>
            </w:pPr>
          </w:p>
          <w:p w:rsidR="00E7251E" w:rsidRPr="00E7251E" w:rsidRDefault="000E1260" w:rsidP="000E1260">
            <w:pPr>
              <w:jc w:val="both"/>
              <w:rPr>
                <w:rFonts w:ascii="Garamond" w:hAnsi="Garamond"/>
                <w:sz w:val="24"/>
                <w:szCs w:val="24"/>
              </w:rPr>
            </w:pPr>
            <w:r>
              <w:rPr>
                <w:rFonts w:ascii="Garamond" w:eastAsiaTheme="minorEastAsia" w:hAnsi="Garamond"/>
                <w:sz w:val="24"/>
                <w:szCs w:val="24"/>
              </w:rPr>
              <w:t>Al concorrente che avrà totalizzato</w:t>
            </w:r>
            <w:r w:rsidR="00E7251E">
              <w:rPr>
                <w:rFonts w:ascii="Garamond" w:eastAsiaTheme="minorEastAsia" w:hAnsi="Garamond"/>
                <w:sz w:val="24"/>
                <w:szCs w:val="24"/>
              </w:rPr>
              <w:t xml:space="preserve"> </w:t>
            </w:r>
            <w:proofErr w:type="spellStart"/>
            <w:r w:rsidR="00E7251E">
              <w:rPr>
                <w:rFonts w:ascii="Garamond" w:eastAsiaTheme="minorEastAsia" w:hAnsi="Garamond"/>
                <w:sz w:val="24"/>
                <w:szCs w:val="24"/>
              </w:rPr>
              <w:t>l’X</w:t>
            </w:r>
            <w:r w:rsidR="00E7251E" w:rsidRPr="00E7251E">
              <w:rPr>
                <w:rFonts w:ascii="Garamond" w:eastAsiaTheme="minorEastAsia" w:hAnsi="Garamond"/>
                <w:sz w:val="30"/>
                <w:szCs w:val="30"/>
                <w:vertAlign w:val="subscript"/>
              </w:rPr>
              <w:t>i</w:t>
            </w:r>
            <w:proofErr w:type="spellEnd"/>
            <w:r w:rsidR="00E7251E">
              <w:rPr>
                <w:rFonts w:ascii="Garamond" w:eastAsiaTheme="minorEastAsia" w:hAnsi="Garamond"/>
                <w:sz w:val="30"/>
                <w:szCs w:val="30"/>
                <w:vertAlign w:val="subscript"/>
              </w:rPr>
              <w:t xml:space="preserve"> </w:t>
            </w:r>
            <w:proofErr w:type="spellStart"/>
            <w:r w:rsidR="00E7251E" w:rsidRPr="00E7251E">
              <w:rPr>
                <w:rFonts w:ascii="Garamond" w:eastAsiaTheme="minorEastAsia" w:hAnsi="Garamond"/>
                <w:sz w:val="24"/>
                <w:szCs w:val="24"/>
              </w:rPr>
              <w:t>max</w:t>
            </w:r>
            <w:proofErr w:type="spellEnd"/>
            <w:r w:rsidR="00E7251E" w:rsidRPr="00E7251E">
              <w:rPr>
                <w:rFonts w:ascii="Garamond" w:eastAsiaTheme="minorEastAsia" w:hAnsi="Garamond"/>
                <w:sz w:val="24"/>
                <w:szCs w:val="24"/>
              </w:rPr>
              <w:t xml:space="preserve"> sarà attribuito il punteggio</w:t>
            </w:r>
            <w:r>
              <w:rPr>
                <w:rFonts w:ascii="Garamond" w:eastAsiaTheme="minorEastAsia" w:hAnsi="Garamond"/>
                <w:sz w:val="24"/>
                <w:szCs w:val="24"/>
              </w:rPr>
              <w:t xml:space="preserve"> massimo mentre</w:t>
            </w:r>
            <w:r w:rsidR="00E7251E">
              <w:rPr>
                <w:rFonts w:ascii="Garamond" w:eastAsiaTheme="minorEastAsia" w:hAnsi="Garamond"/>
                <w:sz w:val="24"/>
                <w:szCs w:val="24"/>
              </w:rPr>
              <w:t xml:space="preserve"> agli altri un punteggio proporzionalmente ridotto.</w:t>
            </w:r>
          </w:p>
        </w:tc>
        <w:tc>
          <w:tcPr>
            <w:tcW w:w="618" w:type="pct"/>
            <w:vAlign w:val="center"/>
          </w:tcPr>
          <w:p w:rsidR="00C9218C" w:rsidRPr="00417D94" w:rsidRDefault="008509AF" w:rsidP="00715590">
            <w:pPr>
              <w:ind w:left="1254" w:hanging="1254"/>
              <w:jc w:val="center"/>
              <w:rPr>
                <w:rFonts w:ascii="Garamond" w:hAnsi="Garamond"/>
                <w:sz w:val="24"/>
                <w:szCs w:val="24"/>
              </w:rPr>
            </w:pPr>
            <w:r>
              <w:rPr>
                <w:rFonts w:ascii="Garamond" w:hAnsi="Garamond"/>
                <w:sz w:val="24"/>
                <w:szCs w:val="24"/>
              </w:rPr>
              <w:t>_______</w:t>
            </w:r>
          </w:p>
        </w:tc>
        <w:tc>
          <w:tcPr>
            <w:tcW w:w="239" w:type="pct"/>
            <w:vMerge/>
          </w:tcPr>
          <w:p w:rsidR="00C9218C" w:rsidRPr="00417D94" w:rsidRDefault="00C9218C" w:rsidP="00715590">
            <w:pPr>
              <w:ind w:left="1254" w:hanging="1254"/>
              <w:rPr>
                <w:rFonts w:ascii="Garamond" w:hAnsi="Garamond"/>
                <w:sz w:val="24"/>
                <w:szCs w:val="24"/>
              </w:rPr>
            </w:pPr>
          </w:p>
        </w:tc>
        <w:tc>
          <w:tcPr>
            <w:tcW w:w="857" w:type="pct"/>
          </w:tcPr>
          <w:p w:rsidR="00C9218C" w:rsidRDefault="00C9218C" w:rsidP="00715590">
            <w:pPr>
              <w:rPr>
                <w:rFonts w:ascii="Garamond" w:hAnsi="Garamond"/>
              </w:rPr>
            </w:pPr>
            <w:r w:rsidRPr="00320B31">
              <w:rPr>
                <w:rFonts w:ascii="Garamond" w:hAnsi="Garamond"/>
                <w:b/>
              </w:rPr>
              <w:t>Relazione</w:t>
            </w:r>
            <w:r w:rsidRPr="00320B31">
              <w:rPr>
                <w:rFonts w:ascii="Garamond" w:hAnsi="Garamond"/>
              </w:rPr>
              <w:t xml:space="preserve">: max </w:t>
            </w:r>
            <w:r>
              <w:rPr>
                <w:rFonts w:ascii="Garamond" w:hAnsi="Garamond"/>
              </w:rPr>
              <w:t>5</w:t>
            </w:r>
            <w:r w:rsidRPr="00320B31">
              <w:rPr>
                <w:rFonts w:ascii="Garamond" w:hAnsi="Garamond"/>
              </w:rPr>
              <w:t xml:space="preserve"> </w:t>
            </w:r>
            <w:r>
              <w:rPr>
                <w:rFonts w:ascii="Garamond" w:hAnsi="Garamond"/>
              </w:rPr>
              <w:t xml:space="preserve">fogli </w:t>
            </w:r>
            <w:r w:rsidRPr="00320B31">
              <w:rPr>
                <w:rFonts w:ascii="Garamond" w:hAnsi="Garamond"/>
              </w:rPr>
              <w:t xml:space="preserve">formato A4 fronte/retro corrispondenti a n. </w:t>
            </w:r>
            <w:r>
              <w:rPr>
                <w:rFonts w:ascii="Garamond" w:hAnsi="Garamond"/>
              </w:rPr>
              <w:t>10</w:t>
            </w:r>
            <w:r w:rsidRPr="00320B31">
              <w:rPr>
                <w:rFonts w:ascii="Garamond" w:hAnsi="Garamond"/>
              </w:rPr>
              <w:t xml:space="preserve"> (</w:t>
            </w:r>
            <w:r>
              <w:rPr>
                <w:rFonts w:ascii="Garamond" w:hAnsi="Garamond"/>
              </w:rPr>
              <w:t>dieci</w:t>
            </w:r>
            <w:r w:rsidRPr="00320B31">
              <w:rPr>
                <w:rFonts w:ascii="Garamond" w:hAnsi="Garamond"/>
              </w:rPr>
              <w:t xml:space="preserve">) </w:t>
            </w:r>
            <w:r>
              <w:rPr>
                <w:rFonts w:ascii="Garamond" w:hAnsi="Garamond"/>
              </w:rPr>
              <w:t>pagine</w:t>
            </w:r>
            <w:r w:rsidRPr="00320B31">
              <w:rPr>
                <w:rFonts w:ascii="Garamond" w:hAnsi="Garamond"/>
              </w:rPr>
              <w:t xml:space="preserve"> formato A4, con numerazione progressiva e univoca delle pagine, utilizzando il carattere “Times New Roman”, dimensione carattere 11, interlinea doppia</w:t>
            </w:r>
          </w:p>
          <w:p w:rsidR="00C9218C" w:rsidRPr="00417D94" w:rsidRDefault="00C9218C" w:rsidP="00715590">
            <w:pPr>
              <w:rPr>
                <w:rFonts w:ascii="Garamond" w:hAnsi="Garamond"/>
                <w:sz w:val="24"/>
                <w:szCs w:val="24"/>
              </w:rPr>
            </w:pPr>
            <w:r w:rsidRPr="00320B31">
              <w:rPr>
                <w:rFonts w:ascii="Garamond" w:hAnsi="Garamond"/>
                <w:b/>
              </w:rPr>
              <w:t>Elaborati grafici</w:t>
            </w:r>
            <w:r>
              <w:rPr>
                <w:rFonts w:ascii="Garamond" w:hAnsi="Garamond"/>
              </w:rPr>
              <w:t>: max 3 pagine formato A3</w:t>
            </w:r>
          </w:p>
        </w:tc>
      </w:tr>
      <w:tr w:rsidR="00C9218C" w:rsidRPr="00417D94" w:rsidTr="00FC6D3D">
        <w:tc>
          <w:tcPr>
            <w:tcW w:w="522" w:type="pct"/>
            <w:gridSpan w:val="2"/>
            <w:vMerge/>
          </w:tcPr>
          <w:p w:rsidR="00C9218C" w:rsidRPr="00417D94" w:rsidRDefault="00C9218C" w:rsidP="00715590">
            <w:pPr>
              <w:rPr>
                <w:rFonts w:ascii="Garamond" w:hAnsi="Garamond"/>
                <w:sz w:val="24"/>
                <w:szCs w:val="24"/>
              </w:rPr>
            </w:pPr>
          </w:p>
        </w:tc>
        <w:tc>
          <w:tcPr>
            <w:tcW w:w="572" w:type="pct"/>
            <w:gridSpan w:val="2"/>
            <w:vAlign w:val="center"/>
          </w:tcPr>
          <w:p w:rsidR="00C9218C" w:rsidRPr="00417D94" w:rsidRDefault="00C9218C" w:rsidP="00715590">
            <w:pPr>
              <w:jc w:val="center"/>
              <w:rPr>
                <w:rFonts w:ascii="Garamond" w:hAnsi="Garamond"/>
                <w:sz w:val="24"/>
                <w:szCs w:val="24"/>
              </w:rPr>
            </w:pPr>
            <w:r>
              <w:rPr>
                <w:rFonts w:ascii="Garamond" w:hAnsi="Garamond"/>
                <w:sz w:val="44"/>
                <w:szCs w:val="44"/>
              </w:rPr>
              <w:t>A.5</w:t>
            </w:r>
          </w:p>
        </w:tc>
        <w:tc>
          <w:tcPr>
            <w:tcW w:w="2192" w:type="pct"/>
          </w:tcPr>
          <w:p w:rsidR="00C9218C" w:rsidRDefault="00C9218C" w:rsidP="00715590">
            <w:pPr>
              <w:jc w:val="both"/>
              <w:rPr>
                <w:rFonts w:ascii="Garamond" w:hAnsi="Garamond"/>
                <w:i/>
                <w:sz w:val="24"/>
                <w:szCs w:val="24"/>
              </w:rPr>
            </w:pPr>
            <w:r w:rsidRPr="0069275C">
              <w:rPr>
                <w:rFonts w:ascii="Garamond" w:hAnsi="Garamond"/>
                <w:sz w:val="24"/>
                <w:szCs w:val="24"/>
              </w:rPr>
              <w:t xml:space="preserve">Miglioramento del sistema di disinfezione dell’acqua sanitaria con l’aggiunta di sistema di disinfezione ad Irraggiamento UV in conformità a quanto previsto dalle </w:t>
            </w:r>
            <w:r w:rsidRPr="0069275C">
              <w:rPr>
                <w:rFonts w:ascii="Garamond" w:hAnsi="Garamond"/>
                <w:i/>
                <w:sz w:val="24"/>
                <w:szCs w:val="24"/>
              </w:rPr>
              <w:t>“Linee guida per il controllo e la prevenzione della legionellosi 2017”</w:t>
            </w:r>
          </w:p>
          <w:p w:rsidR="00C9218C" w:rsidRPr="00417D94" w:rsidRDefault="00C9218C" w:rsidP="004A4EE4">
            <w:pPr>
              <w:jc w:val="both"/>
              <w:rPr>
                <w:rFonts w:ascii="Garamond" w:hAnsi="Garamond"/>
                <w:sz w:val="24"/>
                <w:szCs w:val="24"/>
              </w:rPr>
            </w:pPr>
            <w:r w:rsidRPr="00C67863">
              <w:rPr>
                <w:rFonts w:ascii="Garamond" w:hAnsi="Garamond"/>
                <w:b/>
                <w:sz w:val="24"/>
                <w:szCs w:val="24"/>
              </w:rPr>
              <w:t xml:space="preserve">In caso di offerta punti </w:t>
            </w:r>
            <w:r w:rsidR="004A4EE4">
              <w:rPr>
                <w:rFonts w:ascii="Garamond" w:hAnsi="Garamond"/>
                <w:b/>
                <w:sz w:val="24"/>
                <w:szCs w:val="24"/>
              </w:rPr>
              <w:t>____. In caso di non offerta punti ______</w:t>
            </w:r>
          </w:p>
        </w:tc>
        <w:tc>
          <w:tcPr>
            <w:tcW w:w="618" w:type="pct"/>
            <w:vAlign w:val="center"/>
          </w:tcPr>
          <w:p w:rsidR="00C9218C" w:rsidRPr="00417D94" w:rsidRDefault="004A4EE4" w:rsidP="00715590">
            <w:pPr>
              <w:ind w:left="1254" w:hanging="1254"/>
              <w:jc w:val="center"/>
              <w:rPr>
                <w:rFonts w:ascii="Garamond" w:hAnsi="Garamond"/>
                <w:sz w:val="24"/>
                <w:szCs w:val="24"/>
              </w:rPr>
            </w:pPr>
            <w:r>
              <w:rPr>
                <w:rFonts w:ascii="Garamond" w:hAnsi="Garamond"/>
                <w:sz w:val="24"/>
                <w:szCs w:val="24"/>
              </w:rPr>
              <w:t>_______</w:t>
            </w:r>
          </w:p>
        </w:tc>
        <w:tc>
          <w:tcPr>
            <w:tcW w:w="239" w:type="pct"/>
            <w:vMerge/>
          </w:tcPr>
          <w:p w:rsidR="00C9218C" w:rsidRPr="00417D94" w:rsidRDefault="00C9218C" w:rsidP="00715590">
            <w:pPr>
              <w:ind w:left="1254" w:hanging="1254"/>
              <w:rPr>
                <w:rFonts w:ascii="Garamond" w:hAnsi="Garamond"/>
                <w:sz w:val="24"/>
                <w:szCs w:val="24"/>
              </w:rPr>
            </w:pPr>
          </w:p>
        </w:tc>
        <w:tc>
          <w:tcPr>
            <w:tcW w:w="857" w:type="pct"/>
          </w:tcPr>
          <w:p w:rsidR="00C9218C" w:rsidRDefault="00C9218C" w:rsidP="00715590">
            <w:pPr>
              <w:rPr>
                <w:rFonts w:ascii="Garamond" w:hAnsi="Garamond"/>
              </w:rPr>
            </w:pPr>
            <w:r w:rsidRPr="00320B31">
              <w:rPr>
                <w:rFonts w:ascii="Garamond" w:hAnsi="Garamond"/>
                <w:b/>
              </w:rPr>
              <w:t>Relazione</w:t>
            </w:r>
            <w:r w:rsidRPr="00320B31">
              <w:rPr>
                <w:rFonts w:ascii="Garamond" w:hAnsi="Garamond"/>
              </w:rPr>
              <w:t xml:space="preserve">: max </w:t>
            </w:r>
            <w:r>
              <w:rPr>
                <w:rFonts w:ascii="Garamond" w:hAnsi="Garamond"/>
              </w:rPr>
              <w:t>2</w:t>
            </w:r>
            <w:r w:rsidRPr="00320B31">
              <w:rPr>
                <w:rFonts w:ascii="Garamond" w:hAnsi="Garamond"/>
              </w:rPr>
              <w:t xml:space="preserve"> </w:t>
            </w:r>
            <w:r>
              <w:rPr>
                <w:rFonts w:ascii="Garamond" w:hAnsi="Garamond"/>
              </w:rPr>
              <w:t xml:space="preserve">fogli </w:t>
            </w:r>
            <w:r w:rsidRPr="00320B31">
              <w:rPr>
                <w:rFonts w:ascii="Garamond" w:hAnsi="Garamond"/>
              </w:rPr>
              <w:t xml:space="preserve">formato A4 fronte/retro corrispondenti a n. </w:t>
            </w:r>
            <w:r>
              <w:rPr>
                <w:rFonts w:ascii="Garamond" w:hAnsi="Garamond"/>
              </w:rPr>
              <w:t>4</w:t>
            </w:r>
            <w:r w:rsidRPr="00320B31">
              <w:rPr>
                <w:rFonts w:ascii="Garamond" w:hAnsi="Garamond"/>
              </w:rPr>
              <w:t xml:space="preserve"> (</w:t>
            </w:r>
            <w:r>
              <w:rPr>
                <w:rFonts w:ascii="Garamond" w:hAnsi="Garamond"/>
              </w:rPr>
              <w:t>quattro</w:t>
            </w:r>
            <w:r w:rsidRPr="00320B31">
              <w:rPr>
                <w:rFonts w:ascii="Garamond" w:hAnsi="Garamond"/>
              </w:rPr>
              <w:t xml:space="preserve">) </w:t>
            </w:r>
            <w:r>
              <w:rPr>
                <w:rFonts w:ascii="Garamond" w:hAnsi="Garamond"/>
              </w:rPr>
              <w:t>pagine</w:t>
            </w:r>
            <w:r w:rsidRPr="00320B31">
              <w:rPr>
                <w:rFonts w:ascii="Garamond" w:hAnsi="Garamond"/>
              </w:rPr>
              <w:t xml:space="preserve"> formato A4, con numerazione progressiva e univoca delle pagine, utilizzando il carattere “Times New Roman”, dimensione carattere 11, interlinea doppia</w:t>
            </w:r>
          </w:p>
          <w:p w:rsidR="00C9218C" w:rsidRPr="00417D94" w:rsidRDefault="00C9218C" w:rsidP="00715590">
            <w:pPr>
              <w:rPr>
                <w:rFonts w:ascii="Garamond" w:hAnsi="Garamond"/>
                <w:sz w:val="24"/>
                <w:szCs w:val="24"/>
              </w:rPr>
            </w:pPr>
            <w:r w:rsidRPr="00320B31">
              <w:rPr>
                <w:rFonts w:ascii="Garamond" w:hAnsi="Garamond"/>
                <w:b/>
              </w:rPr>
              <w:t>Elaborati grafici</w:t>
            </w:r>
            <w:r>
              <w:rPr>
                <w:rFonts w:ascii="Garamond" w:hAnsi="Garamond"/>
              </w:rPr>
              <w:t>: max 1 pagina formato A3</w:t>
            </w:r>
          </w:p>
        </w:tc>
      </w:tr>
      <w:tr w:rsidR="00C9218C" w:rsidRPr="00417D94" w:rsidTr="00715590">
        <w:tc>
          <w:tcPr>
            <w:tcW w:w="522" w:type="pct"/>
            <w:gridSpan w:val="2"/>
            <w:vMerge/>
          </w:tcPr>
          <w:p w:rsidR="00C9218C" w:rsidRPr="00417D94" w:rsidRDefault="00C9218C" w:rsidP="00715590">
            <w:pPr>
              <w:rPr>
                <w:rFonts w:ascii="Garamond" w:hAnsi="Garamond"/>
                <w:sz w:val="24"/>
                <w:szCs w:val="24"/>
              </w:rPr>
            </w:pPr>
          </w:p>
        </w:tc>
        <w:tc>
          <w:tcPr>
            <w:tcW w:w="572" w:type="pct"/>
            <w:gridSpan w:val="2"/>
            <w:vAlign w:val="center"/>
          </w:tcPr>
          <w:p w:rsidR="00C9218C" w:rsidRDefault="00C9218C" w:rsidP="00715590">
            <w:pPr>
              <w:jc w:val="center"/>
              <w:rPr>
                <w:rFonts w:ascii="Garamond" w:hAnsi="Garamond"/>
                <w:sz w:val="24"/>
                <w:szCs w:val="24"/>
              </w:rPr>
            </w:pPr>
            <w:r>
              <w:rPr>
                <w:rFonts w:ascii="Garamond" w:hAnsi="Garamond"/>
                <w:sz w:val="44"/>
                <w:szCs w:val="44"/>
              </w:rPr>
              <w:t>A.6</w:t>
            </w:r>
          </w:p>
        </w:tc>
        <w:tc>
          <w:tcPr>
            <w:tcW w:w="2192" w:type="pct"/>
          </w:tcPr>
          <w:p w:rsidR="00C9218C" w:rsidRDefault="00C9218C" w:rsidP="00715590">
            <w:pPr>
              <w:jc w:val="both"/>
              <w:rPr>
                <w:rFonts w:ascii="Garamond" w:hAnsi="Garamond"/>
                <w:sz w:val="24"/>
                <w:szCs w:val="24"/>
              </w:rPr>
            </w:pPr>
            <w:r>
              <w:rPr>
                <w:rFonts w:ascii="Garamond" w:hAnsi="Garamond"/>
                <w:sz w:val="24"/>
                <w:szCs w:val="24"/>
              </w:rPr>
              <w:t xml:space="preserve">Utilizzo di inerti riciclati </w:t>
            </w:r>
            <w:r w:rsidR="00F914AD">
              <w:rPr>
                <w:rFonts w:ascii="Garamond" w:hAnsi="Garamond"/>
                <w:sz w:val="24"/>
                <w:szCs w:val="24"/>
              </w:rPr>
              <w:t xml:space="preserve">nel confezionamento del conglomerato cementizio </w:t>
            </w:r>
            <w:r>
              <w:rPr>
                <w:rFonts w:ascii="Garamond" w:hAnsi="Garamond"/>
                <w:sz w:val="24"/>
                <w:szCs w:val="24"/>
              </w:rPr>
              <w:t>in misura superiore al contenuto minimo previsto in progetto</w:t>
            </w:r>
            <w:r w:rsidR="00F914AD">
              <w:rPr>
                <w:rFonts w:ascii="Garamond" w:hAnsi="Garamond"/>
                <w:sz w:val="24"/>
                <w:szCs w:val="24"/>
              </w:rPr>
              <w:t xml:space="preserve">, </w:t>
            </w:r>
            <w:r w:rsidR="007D3376">
              <w:rPr>
                <w:rFonts w:ascii="Garamond" w:hAnsi="Garamond"/>
                <w:sz w:val="24"/>
                <w:szCs w:val="24"/>
              </w:rPr>
              <w:t xml:space="preserve">indicato </w:t>
            </w:r>
            <w:r w:rsidR="00F914AD">
              <w:rPr>
                <w:rFonts w:ascii="Garamond" w:hAnsi="Garamond"/>
                <w:sz w:val="24"/>
                <w:szCs w:val="24"/>
              </w:rPr>
              <w:t xml:space="preserve">nell’elaborato </w:t>
            </w:r>
            <w:r w:rsidR="00E3001A">
              <w:rPr>
                <w:rFonts w:ascii="Garamond" w:hAnsi="Garamond"/>
                <w:sz w:val="24"/>
                <w:szCs w:val="24"/>
              </w:rPr>
              <w:t>________</w:t>
            </w:r>
            <w:r w:rsidR="00F914AD">
              <w:rPr>
                <w:rFonts w:ascii="Garamond" w:hAnsi="Garamond"/>
                <w:sz w:val="24"/>
                <w:szCs w:val="24"/>
              </w:rPr>
              <w:t xml:space="preserve"> </w:t>
            </w:r>
            <w:r w:rsidR="00F914AD" w:rsidRPr="00F914AD">
              <w:rPr>
                <w:rFonts w:ascii="Garamond" w:hAnsi="Garamond"/>
                <w:i/>
                <w:sz w:val="24"/>
                <w:szCs w:val="24"/>
              </w:rPr>
              <w:t>“Criteri Ambientali Minimi”</w:t>
            </w:r>
            <w:r>
              <w:rPr>
                <w:rFonts w:ascii="Garamond" w:hAnsi="Garamond"/>
                <w:sz w:val="24"/>
                <w:szCs w:val="24"/>
              </w:rPr>
              <w:t xml:space="preserve"> </w:t>
            </w:r>
            <w:r w:rsidRPr="00A21945">
              <w:rPr>
                <w:rFonts w:ascii="Garamond" w:hAnsi="Garamond"/>
                <w:sz w:val="24"/>
                <w:szCs w:val="24"/>
              </w:rPr>
              <w:t>(CAM)</w:t>
            </w:r>
            <w:r w:rsidR="00F914AD">
              <w:rPr>
                <w:rFonts w:ascii="Garamond" w:hAnsi="Garamond"/>
                <w:sz w:val="24"/>
                <w:szCs w:val="24"/>
              </w:rPr>
              <w:t>.</w:t>
            </w:r>
          </w:p>
          <w:p w:rsidR="00C9218C" w:rsidRDefault="00C9218C" w:rsidP="00715590">
            <w:pPr>
              <w:jc w:val="both"/>
              <w:rPr>
                <w:rFonts w:ascii="Garamond" w:hAnsi="Garamond"/>
                <w:sz w:val="24"/>
                <w:szCs w:val="24"/>
              </w:rPr>
            </w:pPr>
            <w:r>
              <w:rPr>
                <w:rFonts w:ascii="Garamond" w:hAnsi="Garamond"/>
                <w:sz w:val="24"/>
                <w:szCs w:val="24"/>
              </w:rPr>
              <w:t>Ogni candidato indicherà la pe</w:t>
            </w:r>
            <w:r w:rsidR="007D3376">
              <w:rPr>
                <w:rFonts w:ascii="Garamond" w:hAnsi="Garamond"/>
                <w:sz w:val="24"/>
                <w:szCs w:val="24"/>
              </w:rPr>
              <w:t>rcentuale utilizzata rispetto a quanto previsto in</w:t>
            </w:r>
            <w:r>
              <w:rPr>
                <w:rFonts w:ascii="Garamond" w:hAnsi="Garamond"/>
                <w:sz w:val="24"/>
                <w:szCs w:val="24"/>
              </w:rPr>
              <w:t xml:space="preserve"> progetto e gli verrà attribuito un punteggio calco</w:t>
            </w:r>
            <w:r w:rsidR="009F3B7C">
              <w:rPr>
                <w:rFonts w:ascii="Garamond" w:hAnsi="Garamond"/>
                <w:sz w:val="24"/>
                <w:szCs w:val="24"/>
              </w:rPr>
              <w:t>lato con la seguente formula</w:t>
            </w:r>
            <w:r>
              <w:rPr>
                <w:rFonts w:ascii="Garamond" w:hAnsi="Garamond"/>
                <w:sz w:val="24"/>
                <w:szCs w:val="24"/>
              </w:rPr>
              <w:t>:</w:t>
            </w:r>
          </w:p>
          <w:p w:rsidR="00F914AD" w:rsidRDefault="00F914AD" w:rsidP="00715590">
            <w:pPr>
              <w:jc w:val="both"/>
              <w:rPr>
                <w:rFonts w:ascii="Garamond" w:hAnsi="Garamond"/>
                <w:sz w:val="24"/>
                <w:szCs w:val="24"/>
              </w:rPr>
            </w:pPr>
          </w:p>
          <w:p w:rsidR="00F914AD" w:rsidRDefault="00A55DD3" w:rsidP="00715590">
            <w:pPr>
              <w:jc w:val="both"/>
              <w:rPr>
                <w:rFonts w:ascii="Garamond" w:hAnsi="Garamond"/>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Candidato</m:t>
                        </m:r>
                      </m:num>
                      <m:den>
                        <m:r>
                          <w:rPr>
                            <w:rFonts w:ascii="Cambria Math" w:hAnsi="Cambria Math"/>
                            <w:sz w:val="24"/>
                            <w:szCs w:val="24"/>
                          </w:rPr>
                          <m:t>% Progetto</m:t>
                        </m:r>
                      </m:den>
                    </m:f>
                  </m:e>
                </m:d>
                <m:r>
                  <w:rPr>
                    <w:rFonts w:ascii="Cambria Math" w:hAnsi="Cambria Math"/>
                    <w:sz w:val="24"/>
                    <w:szCs w:val="24"/>
                  </w:rPr>
                  <m:t>-1</m:t>
                </m:r>
              </m:oMath>
            </m:oMathPara>
          </w:p>
          <w:p w:rsidR="00C9218C" w:rsidRDefault="00C9218C" w:rsidP="00715590">
            <w:pPr>
              <w:jc w:val="both"/>
              <w:rPr>
                <w:rFonts w:ascii="Garamond" w:hAnsi="Garamond"/>
                <w:sz w:val="24"/>
                <w:szCs w:val="24"/>
              </w:rPr>
            </w:pPr>
          </w:p>
          <w:p w:rsidR="00E7251E" w:rsidRPr="00E94A17" w:rsidRDefault="00E7251E" w:rsidP="00715590">
            <w:pPr>
              <w:jc w:val="both"/>
              <w:rPr>
                <w:rFonts w:ascii="Garamond" w:hAnsi="Garamond"/>
                <w:sz w:val="24"/>
                <w:szCs w:val="24"/>
                <w:highlight w:val="yellow"/>
              </w:rPr>
            </w:pPr>
            <w:r>
              <w:rPr>
                <w:rFonts w:ascii="Garamond" w:eastAsiaTheme="minorEastAsia" w:hAnsi="Garamond"/>
                <w:sz w:val="24"/>
                <w:szCs w:val="24"/>
              </w:rPr>
              <w:t xml:space="preserve">Al concorrente con </w:t>
            </w:r>
            <w:proofErr w:type="spellStart"/>
            <w:r>
              <w:rPr>
                <w:rFonts w:ascii="Garamond" w:eastAsiaTheme="minorEastAsia" w:hAnsi="Garamond"/>
                <w:sz w:val="24"/>
                <w:szCs w:val="24"/>
              </w:rPr>
              <w:t>l’X</w:t>
            </w:r>
            <w:r w:rsidRPr="00E7251E">
              <w:rPr>
                <w:rFonts w:ascii="Garamond" w:eastAsiaTheme="minorEastAsia" w:hAnsi="Garamond"/>
                <w:sz w:val="30"/>
                <w:szCs w:val="30"/>
                <w:vertAlign w:val="subscript"/>
              </w:rPr>
              <w:t>i</w:t>
            </w:r>
            <w:proofErr w:type="spellEnd"/>
            <w:r>
              <w:rPr>
                <w:rFonts w:ascii="Garamond" w:eastAsiaTheme="minorEastAsia" w:hAnsi="Garamond"/>
                <w:sz w:val="30"/>
                <w:szCs w:val="30"/>
                <w:vertAlign w:val="subscript"/>
              </w:rPr>
              <w:t xml:space="preserve"> </w:t>
            </w:r>
            <w:proofErr w:type="spellStart"/>
            <w:r w:rsidRPr="00E7251E">
              <w:rPr>
                <w:rFonts w:ascii="Garamond" w:eastAsiaTheme="minorEastAsia" w:hAnsi="Garamond"/>
                <w:sz w:val="24"/>
                <w:szCs w:val="24"/>
              </w:rPr>
              <w:t>max</w:t>
            </w:r>
            <w:proofErr w:type="spellEnd"/>
            <w:r w:rsidRPr="00E7251E">
              <w:rPr>
                <w:rFonts w:ascii="Garamond" w:eastAsiaTheme="minorEastAsia" w:hAnsi="Garamond"/>
                <w:sz w:val="24"/>
                <w:szCs w:val="24"/>
              </w:rPr>
              <w:t xml:space="preserve"> sarà attribuito il punteggio</w:t>
            </w:r>
            <w:r>
              <w:rPr>
                <w:rFonts w:ascii="Garamond" w:eastAsiaTheme="minorEastAsia" w:hAnsi="Garamond"/>
                <w:sz w:val="24"/>
                <w:szCs w:val="24"/>
              </w:rPr>
              <w:t xml:space="preserve"> massimo e agli altri un punteggio proporzionalmente ridotto.</w:t>
            </w:r>
          </w:p>
        </w:tc>
        <w:tc>
          <w:tcPr>
            <w:tcW w:w="618" w:type="pct"/>
            <w:vAlign w:val="center"/>
          </w:tcPr>
          <w:p w:rsidR="00C9218C" w:rsidRDefault="00E3001A" w:rsidP="00715590">
            <w:pPr>
              <w:ind w:left="1254" w:hanging="1254"/>
              <w:jc w:val="center"/>
              <w:rPr>
                <w:rFonts w:ascii="Garamond" w:hAnsi="Garamond"/>
                <w:sz w:val="24"/>
                <w:szCs w:val="24"/>
              </w:rPr>
            </w:pPr>
            <w:r>
              <w:rPr>
                <w:rFonts w:ascii="Garamond" w:hAnsi="Garamond"/>
                <w:sz w:val="24"/>
                <w:szCs w:val="24"/>
              </w:rPr>
              <w:t>_______</w:t>
            </w:r>
          </w:p>
        </w:tc>
        <w:tc>
          <w:tcPr>
            <w:tcW w:w="239" w:type="pct"/>
            <w:vMerge/>
            <w:tcBorders>
              <w:bottom w:val="nil"/>
            </w:tcBorders>
          </w:tcPr>
          <w:p w:rsidR="00C9218C" w:rsidRPr="00417D94" w:rsidRDefault="00C9218C" w:rsidP="00715590">
            <w:pPr>
              <w:ind w:left="1254" w:hanging="1254"/>
              <w:rPr>
                <w:rFonts w:ascii="Garamond" w:hAnsi="Garamond"/>
                <w:sz w:val="24"/>
                <w:szCs w:val="24"/>
              </w:rPr>
            </w:pPr>
          </w:p>
        </w:tc>
        <w:tc>
          <w:tcPr>
            <w:tcW w:w="857" w:type="pct"/>
          </w:tcPr>
          <w:p w:rsidR="00C9218C" w:rsidRDefault="00C9218C" w:rsidP="00715590">
            <w:pPr>
              <w:rPr>
                <w:rFonts w:ascii="Garamond" w:hAnsi="Garamond"/>
              </w:rPr>
            </w:pPr>
            <w:r w:rsidRPr="00320B31">
              <w:rPr>
                <w:rFonts w:ascii="Garamond" w:hAnsi="Garamond"/>
                <w:b/>
              </w:rPr>
              <w:t>Relazione</w:t>
            </w:r>
            <w:r w:rsidRPr="00320B31">
              <w:rPr>
                <w:rFonts w:ascii="Garamond" w:hAnsi="Garamond"/>
              </w:rPr>
              <w:t xml:space="preserve">: max </w:t>
            </w:r>
            <w:r>
              <w:rPr>
                <w:rFonts w:ascii="Garamond" w:hAnsi="Garamond"/>
              </w:rPr>
              <w:t>2</w:t>
            </w:r>
            <w:r w:rsidRPr="00320B31">
              <w:rPr>
                <w:rFonts w:ascii="Garamond" w:hAnsi="Garamond"/>
              </w:rPr>
              <w:t xml:space="preserve"> </w:t>
            </w:r>
            <w:r>
              <w:rPr>
                <w:rFonts w:ascii="Garamond" w:hAnsi="Garamond"/>
              </w:rPr>
              <w:t xml:space="preserve">fogli </w:t>
            </w:r>
            <w:r w:rsidRPr="00320B31">
              <w:rPr>
                <w:rFonts w:ascii="Garamond" w:hAnsi="Garamond"/>
              </w:rPr>
              <w:t xml:space="preserve">formato A4 fronte/retro corrispondenti a n. </w:t>
            </w:r>
            <w:r>
              <w:rPr>
                <w:rFonts w:ascii="Garamond" w:hAnsi="Garamond"/>
              </w:rPr>
              <w:t>4</w:t>
            </w:r>
            <w:r w:rsidRPr="00320B31">
              <w:rPr>
                <w:rFonts w:ascii="Garamond" w:hAnsi="Garamond"/>
              </w:rPr>
              <w:t xml:space="preserve"> (</w:t>
            </w:r>
            <w:r>
              <w:rPr>
                <w:rFonts w:ascii="Garamond" w:hAnsi="Garamond"/>
              </w:rPr>
              <w:t>quattro</w:t>
            </w:r>
            <w:r w:rsidRPr="00320B31">
              <w:rPr>
                <w:rFonts w:ascii="Garamond" w:hAnsi="Garamond"/>
              </w:rPr>
              <w:t xml:space="preserve">) </w:t>
            </w:r>
            <w:r>
              <w:rPr>
                <w:rFonts w:ascii="Garamond" w:hAnsi="Garamond"/>
              </w:rPr>
              <w:t>pagine</w:t>
            </w:r>
            <w:r w:rsidRPr="00320B31">
              <w:rPr>
                <w:rFonts w:ascii="Garamond" w:hAnsi="Garamond"/>
              </w:rPr>
              <w:t xml:space="preserve"> formato A4, con numerazione progressiva e univoca delle pagine, utilizzando il carattere “Times New Roman”, dimensione carattere 11, interlinea doppia</w:t>
            </w:r>
            <w:r>
              <w:rPr>
                <w:rFonts w:ascii="Garamond" w:hAnsi="Garamond"/>
              </w:rPr>
              <w:t>.</w:t>
            </w:r>
          </w:p>
          <w:p w:rsidR="00C9218C" w:rsidRDefault="00C9218C" w:rsidP="00715590">
            <w:pPr>
              <w:rPr>
                <w:rFonts w:ascii="Garamond" w:hAnsi="Garamond"/>
                <w:sz w:val="24"/>
                <w:szCs w:val="24"/>
              </w:rPr>
            </w:pPr>
          </w:p>
        </w:tc>
      </w:tr>
      <w:tr w:rsidR="00715590" w:rsidRPr="00417D94" w:rsidTr="00715590">
        <w:tc>
          <w:tcPr>
            <w:tcW w:w="5000" w:type="pct"/>
            <w:gridSpan w:val="8"/>
            <w:shd w:val="clear" w:color="auto" w:fill="8EAADB" w:themeFill="accent5" w:themeFillTint="99"/>
          </w:tcPr>
          <w:p w:rsidR="00715590" w:rsidRPr="00417D94" w:rsidRDefault="00715590" w:rsidP="00A4091C">
            <w:pPr>
              <w:rPr>
                <w:rFonts w:ascii="Garamond" w:hAnsi="Garamond"/>
                <w:sz w:val="24"/>
                <w:szCs w:val="24"/>
              </w:rPr>
            </w:pPr>
            <w:r>
              <w:rPr>
                <w:rFonts w:ascii="Garamond" w:hAnsi="Garamond"/>
                <w:sz w:val="24"/>
                <w:szCs w:val="24"/>
              </w:rPr>
              <w:t xml:space="preserve">Gestione del contratto </w:t>
            </w:r>
            <w:r w:rsidRPr="005F790B">
              <w:rPr>
                <w:rFonts w:ascii="Garamond" w:hAnsi="Garamond"/>
                <w:b/>
                <w:sz w:val="24"/>
                <w:szCs w:val="24"/>
              </w:rPr>
              <w:t xml:space="preserve">MAX PUNTI </w:t>
            </w:r>
            <w:r w:rsidR="00A4091C">
              <w:rPr>
                <w:rFonts w:ascii="Garamond" w:hAnsi="Garamond"/>
                <w:b/>
                <w:sz w:val="24"/>
                <w:szCs w:val="24"/>
              </w:rPr>
              <w:t>______</w:t>
            </w:r>
          </w:p>
        </w:tc>
      </w:tr>
      <w:tr w:rsidR="00715590" w:rsidRPr="00417D94" w:rsidTr="00715590">
        <w:tc>
          <w:tcPr>
            <w:tcW w:w="522" w:type="pct"/>
            <w:gridSpan w:val="2"/>
            <w:vMerge w:val="restart"/>
            <w:vAlign w:val="center"/>
          </w:tcPr>
          <w:p w:rsidR="00715590" w:rsidRPr="009F344D" w:rsidRDefault="00715590" w:rsidP="00715590">
            <w:pPr>
              <w:jc w:val="center"/>
              <w:rPr>
                <w:rFonts w:ascii="Garamond" w:hAnsi="Garamond"/>
                <w:sz w:val="44"/>
                <w:szCs w:val="44"/>
              </w:rPr>
            </w:pPr>
            <w:r>
              <w:rPr>
                <w:rFonts w:ascii="Garamond" w:hAnsi="Garamond"/>
                <w:sz w:val="44"/>
                <w:szCs w:val="44"/>
              </w:rPr>
              <w:t>B</w:t>
            </w:r>
          </w:p>
        </w:tc>
        <w:tc>
          <w:tcPr>
            <w:tcW w:w="572" w:type="pct"/>
            <w:gridSpan w:val="2"/>
            <w:vAlign w:val="center"/>
          </w:tcPr>
          <w:p w:rsidR="00715590" w:rsidRPr="009F344D" w:rsidRDefault="00715590" w:rsidP="00715590">
            <w:pPr>
              <w:jc w:val="center"/>
              <w:rPr>
                <w:rFonts w:ascii="Garamond" w:hAnsi="Garamond"/>
                <w:sz w:val="44"/>
                <w:szCs w:val="44"/>
              </w:rPr>
            </w:pPr>
            <w:r w:rsidRPr="009F344D">
              <w:rPr>
                <w:rFonts w:ascii="Garamond" w:hAnsi="Garamond"/>
                <w:sz w:val="44"/>
                <w:szCs w:val="44"/>
              </w:rPr>
              <w:t>B.1</w:t>
            </w:r>
          </w:p>
        </w:tc>
        <w:tc>
          <w:tcPr>
            <w:tcW w:w="2192" w:type="pct"/>
          </w:tcPr>
          <w:p w:rsidR="00715590" w:rsidRDefault="00715590" w:rsidP="00715590">
            <w:pPr>
              <w:jc w:val="both"/>
              <w:rPr>
                <w:rFonts w:ascii="Garamond" w:hAnsi="Garamond"/>
                <w:sz w:val="24"/>
                <w:szCs w:val="24"/>
              </w:rPr>
            </w:pPr>
            <w:r>
              <w:rPr>
                <w:rFonts w:ascii="Garamond" w:hAnsi="Garamond"/>
                <w:sz w:val="24"/>
                <w:szCs w:val="24"/>
              </w:rPr>
              <w:t>Affidabilità e capacità del concorrente: a ciascun candidato verrà attribuito un punteggio in base all’importo dei lavori realizzati e collaudati negli ultimi 10 anni antecedenti la data di pubblicazione del bando, in categoria OG</w:t>
            </w:r>
            <w:r w:rsidR="000C0276">
              <w:rPr>
                <w:rFonts w:ascii="Garamond" w:hAnsi="Garamond"/>
                <w:sz w:val="24"/>
                <w:szCs w:val="24"/>
              </w:rPr>
              <w:t>_____</w:t>
            </w:r>
            <w:r w:rsidR="001B262E">
              <w:rPr>
                <w:rFonts w:ascii="Garamond" w:hAnsi="Garamond"/>
                <w:sz w:val="24"/>
                <w:szCs w:val="24"/>
              </w:rPr>
              <w:t xml:space="preserve">, </w:t>
            </w:r>
            <w:r w:rsidR="000C0276">
              <w:rPr>
                <w:rFonts w:ascii="Garamond" w:hAnsi="Garamond"/>
                <w:sz w:val="24"/>
                <w:szCs w:val="24"/>
              </w:rPr>
              <w:t>_______</w:t>
            </w:r>
            <w:r w:rsidR="001B262E">
              <w:rPr>
                <w:rFonts w:ascii="Garamond" w:hAnsi="Garamond"/>
                <w:sz w:val="24"/>
                <w:szCs w:val="24"/>
              </w:rPr>
              <w:t>e OS</w:t>
            </w:r>
            <w:r w:rsidR="000C0276">
              <w:rPr>
                <w:rFonts w:ascii="Garamond" w:hAnsi="Garamond"/>
                <w:sz w:val="24"/>
                <w:szCs w:val="24"/>
              </w:rPr>
              <w:t>____</w:t>
            </w:r>
            <w:r>
              <w:rPr>
                <w:rFonts w:ascii="Garamond" w:hAnsi="Garamond"/>
                <w:sz w:val="24"/>
                <w:szCs w:val="24"/>
              </w:rPr>
              <w:t xml:space="preserve">. Ciascun candidato presenterà </w:t>
            </w:r>
            <w:r w:rsidR="0078675B" w:rsidRPr="00532F94">
              <w:rPr>
                <w:rFonts w:ascii="Garamond" w:hAnsi="Garamond"/>
                <w:sz w:val="24"/>
                <w:szCs w:val="24"/>
                <w:u w:val="single"/>
              </w:rPr>
              <w:t xml:space="preserve">un massimo di </w:t>
            </w:r>
            <w:r w:rsidRPr="00532F94">
              <w:rPr>
                <w:rFonts w:ascii="Garamond" w:hAnsi="Garamond"/>
                <w:sz w:val="24"/>
                <w:szCs w:val="24"/>
                <w:u w:val="single"/>
              </w:rPr>
              <w:t>10 lavori</w:t>
            </w:r>
            <w:r>
              <w:rPr>
                <w:rFonts w:ascii="Garamond" w:hAnsi="Garamond"/>
                <w:sz w:val="24"/>
                <w:szCs w:val="24"/>
              </w:rPr>
              <w:t xml:space="preserve"> che ritiene maggiormente rappresentativi della propria capacità, giungendo ad una somma di importo lavori complessiva. </w:t>
            </w:r>
            <w:r w:rsidRPr="004E2F7C">
              <w:rPr>
                <w:rFonts w:ascii="Garamond" w:hAnsi="Garamond"/>
                <w:sz w:val="24"/>
                <w:szCs w:val="24"/>
              </w:rPr>
              <w:t>Verrà attribuito il p</w:t>
            </w:r>
            <w:r>
              <w:rPr>
                <w:rFonts w:ascii="Garamond" w:hAnsi="Garamond"/>
                <w:sz w:val="24"/>
                <w:szCs w:val="24"/>
              </w:rPr>
              <w:t xml:space="preserve">unteggio massimo </w:t>
            </w:r>
            <w:r w:rsidRPr="004E2F7C">
              <w:rPr>
                <w:rFonts w:ascii="Garamond" w:hAnsi="Garamond"/>
                <w:sz w:val="24"/>
                <w:szCs w:val="24"/>
              </w:rPr>
              <w:t xml:space="preserve">al concorrente </w:t>
            </w:r>
            <w:r>
              <w:rPr>
                <w:rFonts w:ascii="Garamond" w:hAnsi="Garamond"/>
                <w:sz w:val="24"/>
                <w:szCs w:val="24"/>
              </w:rPr>
              <w:t>che raggiunge l’importo totale maggiore fra tutti i candidati</w:t>
            </w:r>
            <w:r w:rsidRPr="004E2F7C">
              <w:rPr>
                <w:rFonts w:ascii="Garamond" w:hAnsi="Garamond"/>
                <w:sz w:val="24"/>
                <w:szCs w:val="24"/>
              </w:rPr>
              <w:t xml:space="preserve">. Agli altri concorrenti verranno attribuiti punteggi intermedi calcolati con proporzione lineare in relazione alla relativa somma degli importi dei lavori </w:t>
            </w:r>
            <w:r>
              <w:rPr>
                <w:rFonts w:ascii="Garamond" w:hAnsi="Garamond"/>
                <w:sz w:val="24"/>
                <w:szCs w:val="24"/>
              </w:rPr>
              <w:t>eseguiti</w:t>
            </w:r>
            <w:r w:rsidR="0078675B">
              <w:rPr>
                <w:rFonts w:ascii="Garamond" w:hAnsi="Garamond"/>
                <w:sz w:val="24"/>
                <w:szCs w:val="24"/>
              </w:rPr>
              <w:t>,</w:t>
            </w:r>
            <w:r>
              <w:rPr>
                <w:rFonts w:ascii="Garamond" w:hAnsi="Garamond"/>
                <w:sz w:val="24"/>
                <w:szCs w:val="24"/>
              </w:rPr>
              <w:t xml:space="preserve"> se</w:t>
            </w:r>
            <w:r w:rsidRPr="004E2F7C">
              <w:rPr>
                <w:rFonts w:ascii="Garamond" w:hAnsi="Garamond"/>
                <w:sz w:val="24"/>
                <w:szCs w:val="24"/>
              </w:rPr>
              <w:t>condo la seguente formula:</w:t>
            </w:r>
          </w:p>
          <w:p w:rsidR="00715590" w:rsidRDefault="00715590" w:rsidP="00715590">
            <w:pPr>
              <w:jc w:val="both"/>
              <w:rPr>
                <w:rFonts w:ascii="Garamond" w:hAnsi="Garamond"/>
                <w:sz w:val="24"/>
                <w:szCs w:val="24"/>
              </w:rPr>
            </w:pPr>
          </w:p>
          <w:p w:rsidR="00715590" w:rsidRDefault="00A55DD3" w:rsidP="00715590">
            <w:pPr>
              <w:jc w:val="both"/>
              <w:rPr>
                <w:rFonts w:ascii="Garamond" w:hAnsi="Garamond"/>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tot, can</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r>
                          <w:rPr>
                            <w:rFonts w:ascii="Cambria Math" w:hAnsi="Cambria Math"/>
                            <w:sz w:val="24"/>
                            <w:szCs w:val="24"/>
                          </w:rPr>
                          <m:t>-esimo</m:t>
                        </m:r>
                      </m:sub>
                    </m:sSub>
                  </m:num>
                  <m:den>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tot, cand,max</m:t>
                        </m:r>
                      </m:sub>
                    </m:sSub>
                  </m:den>
                </m:f>
              </m:oMath>
            </m:oMathPara>
          </w:p>
          <w:p w:rsidR="00715590" w:rsidRDefault="00715590" w:rsidP="00715590">
            <w:pPr>
              <w:rPr>
                <w:rFonts w:ascii="Garamond" w:hAnsi="Garamond"/>
                <w:sz w:val="24"/>
                <w:szCs w:val="24"/>
              </w:rPr>
            </w:pPr>
          </w:p>
          <w:p w:rsidR="00715590" w:rsidRDefault="00715590" w:rsidP="00715590">
            <w:pPr>
              <w:rPr>
                <w:rFonts w:ascii="Garamond" w:hAnsi="Garamond"/>
                <w:sz w:val="24"/>
                <w:szCs w:val="24"/>
              </w:rPr>
            </w:pPr>
            <w:r>
              <w:rPr>
                <w:rFonts w:ascii="Garamond" w:hAnsi="Garamond"/>
                <w:sz w:val="24"/>
                <w:szCs w:val="24"/>
              </w:rPr>
              <w:t>dove:</w:t>
            </w:r>
          </w:p>
          <w:p w:rsidR="00715590" w:rsidRDefault="00715590" w:rsidP="00715590">
            <w:pPr>
              <w:rPr>
                <w:rFonts w:ascii="Garamond" w:hAnsi="Garamond"/>
                <w:sz w:val="24"/>
                <w:szCs w:val="24"/>
              </w:rPr>
            </w:pPr>
          </w:p>
          <w:p w:rsidR="00715590" w:rsidRDefault="00715590" w:rsidP="00715590">
            <w:pPr>
              <w:jc w:val="both"/>
              <w:rPr>
                <w:rFonts w:ascii="Garamond" w:eastAsiaTheme="minorEastAsia" w:hAnsi="Garamond"/>
                <w:sz w:val="24"/>
                <w:szCs w:val="24"/>
              </w:rPr>
            </w:pPr>
            <w:proofErr w:type="spellStart"/>
            <w:proofErr w:type="gramStart"/>
            <w:r w:rsidRPr="00B62BFA">
              <w:rPr>
                <w:rFonts w:ascii="Garamond" w:eastAsiaTheme="minorEastAsia" w:hAnsi="Garamond"/>
                <w:i/>
                <w:sz w:val="30"/>
                <w:szCs w:val="30"/>
              </w:rPr>
              <w:t>Q</w:t>
            </w:r>
            <w:r w:rsidRPr="00B62BFA">
              <w:rPr>
                <w:rFonts w:ascii="Garamond" w:eastAsiaTheme="minorEastAsia" w:hAnsi="Garamond"/>
                <w:i/>
                <w:sz w:val="30"/>
                <w:szCs w:val="30"/>
                <w:vertAlign w:val="subscript"/>
              </w:rPr>
              <w:t>tot,cand</w:t>
            </w:r>
            <w:proofErr w:type="spellEnd"/>
            <w:proofErr w:type="gramEnd"/>
            <w:r w:rsidRPr="00B62BFA">
              <w:rPr>
                <w:rFonts w:ascii="Garamond" w:eastAsiaTheme="minorEastAsia" w:hAnsi="Garamond"/>
                <w:i/>
                <w:sz w:val="30"/>
                <w:szCs w:val="30"/>
                <w:vertAlign w:val="subscript"/>
              </w:rPr>
              <w:t xml:space="preserve"> i-esimo</w:t>
            </w:r>
            <w:r>
              <w:rPr>
                <w:rFonts w:ascii="Garamond" w:eastAsiaTheme="minorEastAsia" w:hAnsi="Garamond"/>
                <w:i/>
                <w:sz w:val="30"/>
                <w:szCs w:val="30"/>
                <w:vertAlign w:val="subscript"/>
              </w:rPr>
              <w:t xml:space="preserve"> </w:t>
            </w:r>
            <w:r>
              <w:rPr>
                <w:rFonts w:ascii="Garamond" w:eastAsiaTheme="minorEastAsia" w:hAnsi="Garamond"/>
                <w:sz w:val="24"/>
                <w:szCs w:val="24"/>
              </w:rPr>
              <w:t xml:space="preserve">= sommatoria dell’importo dei </w:t>
            </w:r>
            <w:r w:rsidR="0078675B">
              <w:rPr>
                <w:rFonts w:ascii="Garamond" w:eastAsiaTheme="minorEastAsia" w:hAnsi="Garamond"/>
                <w:sz w:val="24"/>
                <w:szCs w:val="24"/>
              </w:rPr>
              <w:t xml:space="preserve">max </w:t>
            </w:r>
            <w:r>
              <w:rPr>
                <w:rFonts w:ascii="Garamond" w:eastAsiaTheme="minorEastAsia" w:hAnsi="Garamond"/>
                <w:sz w:val="24"/>
                <w:szCs w:val="24"/>
              </w:rPr>
              <w:t xml:space="preserve">10 lavori ritenuti maggiormente rappresentativi </w:t>
            </w:r>
            <w:r w:rsidR="0078675B">
              <w:rPr>
                <w:rFonts w:ascii="Garamond" w:eastAsiaTheme="minorEastAsia" w:hAnsi="Garamond"/>
                <w:sz w:val="24"/>
                <w:szCs w:val="24"/>
              </w:rPr>
              <w:t xml:space="preserve">da parte </w:t>
            </w:r>
            <w:r>
              <w:rPr>
                <w:rFonts w:ascii="Garamond" w:eastAsiaTheme="minorEastAsia" w:hAnsi="Garamond"/>
                <w:sz w:val="24"/>
                <w:szCs w:val="24"/>
              </w:rPr>
              <w:t>del candidato i-esimo;</w:t>
            </w:r>
          </w:p>
          <w:p w:rsidR="00715590" w:rsidRDefault="00715590" w:rsidP="00715590">
            <w:pPr>
              <w:jc w:val="both"/>
              <w:rPr>
                <w:rFonts w:ascii="Garamond" w:eastAsiaTheme="minorEastAsia" w:hAnsi="Garamond"/>
                <w:sz w:val="24"/>
                <w:szCs w:val="24"/>
              </w:rPr>
            </w:pPr>
            <w:proofErr w:type="spellStart"/>
            <w:proofErr w:type="gramStart"/>
            <w:r w:rsidRPr="00B62BFA">
              <w:rPr>
                <w:rFonts w:ascii="Garamond" w:eastAsiaTheme="minorEastAsia" w:hAnsi="Garamond"/>
                <w:i/>
                <w:sz w:val="30"/>
                <w:szCs w:val="30"/>
              </w:rPr>
              <w:t>Q</w:t>
            </w:r>
            <w:r w:rsidRPr="00B62BFA">
              <w:rPr>
                <w:rFonts w:ascii="Garamond" w:eastAsiaTheme="minorEastAsia" w:hAnsi="Garamond"/>
                <w:i/>
                <w:sz w:val="30"/>
                <w:szCs w:val="30"/>
                <w:vertAlign w:val="subscript"/>
              </w:rPr>
              <w:t>tot</w:t>
            </w:r>
            <w:r w:rsidR="0078675B">
              <w:rPr>
                <w:rFonts w:ascii="Garamond" w:eastAsiaTheme="minorEastAsia" w:hAnsi="Garamond"/>
                <w:i/>
                <w:sz w:val="30"/>
                <w:szCs w:val="30"/>
                <w:vertAlign w:val="subscript"/>
              </w:rPr>
              <w:t>.cand.max</w:t>
            </w:r>
            <w:proofErr w:type="spellEnd"/>
            <w:r w:rsidR="0078675B">
              <w:rPr>
                <w:rFonts w:ascii="Garamond" w:eastAsiaTheme="minorEastAsia" w:hAnsi="Garamond"/>
                <w:i/>
                <w:sz w:val="30"/>
                <w:szCs w:val="30"/>
                <w:vertAlign w:val="subscript"/>
              </w:rPr>
              <w:t xml:space="preserve"> </w:t>
            </w:r>
            <w:r>
              <w:rPr>
                <w:rFonts w:ascii="Garamond" w:eastAsiaTheme="minorEastAsia" w:hAnsi="Garamond"/>
                <w:i/>
                <w:sz w:val="30"/>
                <w:szCs w:val="30"/>
                <w:vertAlign w:val="subscript"/>
              </w:rPr>
              <w:t xml:space="preserve"> </w:t>
            </w:r>
            <w:r>
              <w:rPr>
                <w:rFonts w:ascii="Garamond" w:eastAsiaTheme="minorEastAsia" w:hAnsi="Garamond"/>
                <w:sz w:val="24"/>
                <w:szCs w:val="24"/>
              </w:rPr>
              <w:t>=</w:t>
            </w:r>
            <w:proofErr w:type="gramEnd"/>
            <w:r>
              <w:rPr>
                <w:rFonts w:ascii="Garamond" w:eastAsiaTheme="minorEastAsia" w:hAnsi="Garamond"/>
                <w:sz w:val="24"/>
                <w:szCs w:val="24"/>
              </w:rPr>
              <w:t xml:space="preserve"> sommatoria dell’importo dei </w:t>
            </w:r>
            <w:r w:rsidR="0078675B">
              <w:rPr>
                <w:rFonts w:ascii="Garamond" w:eastAsiaTheme="minorEastAsia" w:hAnsi="Garamond"/>
                <w:sz w:val="24"/>
                <w:szCs w:val="24"/>
              </w:rPr>
              <w:t xml:space="preserve">max </w:t>
            </w:r>
            <w:r>
              <w:rPr>
                <w:rFonts w:ascii="Garamond" w:eastAsiaTheme="minorEastAsia" w:hAnsi="Garamond"/>
                <w:sz w:val="24"/>
                <w:szCs w:val="24"/>
              </w:rPr>
              <w:t xml:space="preserve">10 lavori ritenuti maggiormente rappresentativi </w:t>
            </w:r>
            <w:r w:rsidR="0078675B">
              <w:rPr>
                <w:rFonts w:ascii="Garamond" w:eastAsiaTheme="minorEastAsia" w:hAnsi="Garamond"/>
                <w:sz w:val="24"/>
                <w:szCs w:val="24"/>
              </w:rPr>
              <w:t>da parte de</w:t>
            </w:r>
            <w:r>
              <w:rPr>
                <w:rFonts w:ascii="Garamond" w:eastAsiaTheme="minorEastAsia" w:hAnsi="Garamond"/>
                <w:sz w:val="24"/>
                <w:szCs w:val="24"/>
              </w:rPr>
              <w:t xml:space="preserve">l candidato con </w:t>
            </w:r>
            <w:r w:rsidR="0023036F">
              <w:rPr>
                <w:rFonts w:ascii="Garamond" w:eastAsiaTheme="minorEastAsia" w:hAnsi="Garamond"/>
                <w:sz w:val="24"/>
                <w:szCs w:val="24"/>
              </w:rPr>
              <w:t>l’</w:t>
            </w:r>
            <w:r>
              <w:rPr>
                <w:rFonts w:ascii="Garamond" w:eastAsiaTheme="minorEastAsia" w:hAnsi="Garamond"/>
                <w:sz w:val="24"/>
                <w:szCs w:val="24"/>
              </w:rPr>
              <w:t xml:space="preserve">importo </w:t>
            </w:r>
            <w:r w:rsidR="0023036F">
              <w:rPr>
                <w:rFonts w:ascii="Garamond" w:eastAsiaTheme="minorEastAsia" w:hAnsi="Garamond"/>
                <w:sz w:val="24"/>
                <w:szCs w:val="24"/>
              </w:rPr>
              <w:t xml:space="preserve">lavori </w:t>
            </w:r>
            <w:r>
              <w:rPr>
                <w:rFonts w:ascii="Garamond" w:eastAsiaTheme="minorEastAsia" w:hAnsi="Garamond"/>
                <w:sz w:val="24"/>
                <w:szCs w:val="24"/>
              </w:rPr>
              <w:t>più elevato</w:t>
            </w:r>
            <w:r w:rsidR="0078675B">
              <w:rPr>
                <w:rFonts w:ascii="Garamond" w:eastAsiaTheme="minorEastAsia" w:hAnsi="Garamond"/>
                <w:sz w:val="24"/>
                <w:szCs w:val="24"/>
              </w:rPr>
              <w:t>.</w:t>
            </w:r>
          </w:p>
          <w:p w:rsidR="00715590" w:rsidRDefault="00715590" w:rsidP="00715590">
            <w:pPr>
              <w:jc w:val="both"/>
              <w:rPr>
                <w:rFonts w:ascii="Garamond" w:eastAsiaTheme="minorEastAsia" w:hAnsi="Garamond"/>
                <w:sz w:val="24"/>
                <w:szCs w:val="24"/>
              </w:rPr>
            </w:pPr>
          </w:p>
          <w:p w:rsidR="00715590" w:rsidRDefault="00715590" w:rsidP="00715590">
            <w:pPr>
              <w:jc w:val="both"/>
              <w:rPr>
                <w:rFonts w:ascii="Garamond" w:eastAsiaTheme="minorEastAsia" w:hAnsi="Garamond"/>
                <w:sz w:val="24"/>
                <w:szCs w:val="24"/>
              </w:rPr>
            </w:pPr>
            <w:r>
              <w:rPr>
                <w:rFonts w:ascii="Garamond" w:eastAsiaTheme="minorEastAsia" w:hAnsi="Garamond"/>
                <w:sz w:val="24"/>
                <w:szCs w:val="24"/>
              </w:rPr>
              <w:t>La sommatoria per ciascun candidato sarà determinata con la seguente espressione:</w:t>
            </w:r>
          </w:p>
          <w:p w:rsidR="00715590" w:rsidRDefault="00715590" w:rsidP="00715590">
            <w:pPr>
              <w:rPr>
                <w:rFonts w:ascii="Garamond" w:eastAsiaTheme="minorEastAsia" w:hAnsi="Garamond"/>
                <w:sz w:val="24"/>
                <w:szCs w:val="24"/>
              </w:rPr>
            </w:pPr>
          </w:p>
          <w:p w:rsidR="00715590" w:rsidRDefault="00A55DD3" w:rsidP="00715590">
            <w:pPr>
              <w:rPr>
                <w:rFonts w:ascii="Garamond" w:eastAsiaTheme="minorEastAsia" w:hAnsi="Garamond"/>
                <w:sz w:val="24"/>
                <w:szCs w:val="24"/>
              </w:rPr>
            </w:pPr>
            <m:oMathPara>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tot, can</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r>
                      <w:rPr>
                        <w:rFonts w:ascii="Cambria Math" w:hAnsi="Cambria Math"/>
                        <w:sz w:val="24"/>
                        <w:szCs w:val="24"/>
                      </w:rPr>
                      <m:t>-esimo</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10</m:t>
                    </m:r>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n</m:t>
                        </m:r>
                      </m:sub>
                    </m:sSub>
                  </m:e>
                </m:nary>
              </m:oMath>
            </m:oMathPara>
          </w:p>
          <w:p w:rsidR="00715590" w:rsidRDefault="00715590" w:rsidP="00715590">
            <w:pPr>
              <w:rPr>
                <w:rFonts w:ascii="Garamond" w:eastAsiaTheme="minorEastAsia" w:hAnsi="Garamond"/>
                <w:sz w:val="24"/>
                <w:szCs w:val="24"/>
              </w:rPr>
            </w:pPr>
          </w:p>
          <w:p w:rsidR="00715590" w:rsidRDefault="00715590" w:rsidP="00715590">
            <w:pPr>
              <w:rPr>
                <w:rFonts w:ascii="Garamond" w:hAnsi="Garamond"/>
                <w:sz w:val="24"/>
                <w:szCs w:val="24"/>
              </w:rPr>
            </w:pPr>
            <w:r>
              <w:rPr>
                <w:rFonts w:ascii="Garamond" w:hAnsi="Garamond"/>
                <w:sz w:val="24"/>
                <w:szCs w:val="24"/>
              </w:rPr>
              <w:t>dove:</w:t>
            </w:r>
          </w:p>
          <w:p w:rsidR="00715590" w:rsidRDefault="00715590" w:rsidP="00715590">
            <w:pPr>
              <w:rPr>
                <w:rFonts w:ascii="Garamond" w:hAnsi="Garamond"/>
                <w:sz w:val="24"/>
                <w:szCs w:val="24"/>
              </w:rPr>
            </w:pPr>
          </w:p>
          <w:p w:rsidR="00715590" w:rsidRDefault="00715590" w:rsidP="00715590">
            <w:pPr>
              <w:jc w:val="both"/>
              <w:rPr>
                <w:rFonts w:ascii="Garamond" w:eastAsiaTheme="minorEastAsia" w:hAnsi="Garamond"/>
                <w:sz w:val="24"/>
                <w:szCs w:val="24"/>
              </w:rPr>
            </w:pPr>
            <w:proofErr w:type="spellStart"/>
            <w:r w:rsidRPr="00FD1415">
              <w:rPr>
                <w:rFonts w:ascii="Garamond" w:eastAsiaTheme="minorEastAsia" w:hAnsi="Garamond"/>
                <w:i/>
                <w:sz w:val="40"/>
                <w:szCs w:val="40"/>
              </w:rPr>
              <w:t>W</w:t>
            </w:r>
            <w:r w:rsidRPr="00FD1415">
              <w:rPr>
                <w:rFonts w:ascii="Garamond" w:eastAsiaTheme="minorEastAsia" w:hAnsi="Garamond"/>
                <w:i/>
                <w:sz w:val="40"/>
                <w:szCs w:val="40"/>
                <w:vertAlign w:val="subscript"/>
              </w:rPr>
              <w:t>n</w:t>
            </w:r>
            <w:proofErr w:type="spellEnd"/>
            <w:r>
              <w:rPr>
                <w:rFonts w:ascii="Garamond" w:eastAsiaTheme="minorEastAsia" w:hAnsi="Garamond"/>
                <w:i/>
                <w:sz w:val="24"/>
                <w:szCs w:val="24"/>
                <w:vertAlign w:val="subscript"/>
              </w:rPr>
              <w:t xml:space="preserve"> </w:t>
            </w:r>
            <w:r>
              <w:rPr>
                <w:rFonts w:ascii="Garamond" w:eastAsiaTheme="minorEastAsia" w:hAnsi="Garamond"/>
                <w:sz w:val="24"/>
                <w:szCs w:val="24"/>
              </w:rPr>
              <w:t>= importo dei lavori n-esimo realizzato e collaudato dal candidato negli ultimi 10 anni;</w:t>
            </w:r>
          </w:p>
          <w:p w:rsidR="00715590" w:rsidRDefault="00715590" w:rsidP="00715590">
            <w:pPr>
              <w:jc w:val="both"/>
              <w:rPr>
                <w:rFonts w:ascii="Garamond" w:eastAsiaTheme="minorEastAsia" w:hAnsi="Garamond"/>
                <w:sz w:val="24"/>
                <w:szCs w:val="24"/>
              </w:rPr>
            </w:pPr>
            <w:r w:rsidRPr="009F6C57">
              <w:rPr>
                <w:rFonts w:ascii="Garamond" w:eastAsiaTheme="minorEastAsia" w:hAnsi="Garamond"/>
                <w:sz w:val="40"/>
                <w:szCs w:val="40"/>
              </w:rPr>
              <w:t>α</w:t>
            </w:r>
            <w:r>
              <w:rPr>
                <w:rFonts w:ascii="GreekC" w:eastAsiaTheme="minorEastAsia" w:hAnsi="GreekC" w:cs="GreekC"/>
                <w:sz w:val="24"/>
                <w:szCs w:val="24"/>
              </w:rPr>
              <w:t xml:space="preserve"> </w:t>
            </w:r>
            <w:r>
              <w:rPr>
                <w:rFonts w:ascii="Garamond" w:eastAsiaTheme="minorEastAsia" w:hAnsi="Garamond"/>
                <w:sz w:val="24"/>
                <w:szCs w:val="24"/>
              </w:rPr>
              <w:t xml:space="preserve">= coefficiente correttivo del singolo importo, in base alla classifica </w:t>
            </w:r>
            <w:r w:rsidR="0023036F">
              <w:rPr>
                <w:rFonts w:ascii="Garamond" w:eastAsiaTheme="minorEastAsia" w:hAnsi="Garamond"/>
                <w:sz w:val="24"/>
                <w:szCs w:val="24"/>
              </w:rPr>
              <w:t>dei lavori eseguiti ai sensi del DPR 207/10</w:t>
            </w:r>
            <w:r>
              <w:rPr>
                <w:rFonts w:ascii="Garamond" w:eastAsiaTheme="minorEastAsia" w:hAnsi="Garamond"/>
                <w:sz w:val="24"/>
                <w:szCs w:val="24"/>
              </w:rPr>
              <w:t>;</w:t>
            </w:r>
          </w:p>
          <w:p w:rsidR="00715590" w:rsidRDefault="00715590" w:rsidP="00715590">
            <w:pPr>
              <w:jc w:val="both"/>
              <w:rPr>
                <w:rFonts w:ascii="Garamond" w:eastAsiaTheme="minorEastAsia" w:hAnsi="Garamond"/>
                <w:sz w:val="24"/>
                <w:szCs w:val="24"/>
              </w:rPr>
            </w:pPr>
            <w:r>
              <w:rPr>
                <w:rFonts w:ascii="Garamond" w:eastAsiaTheme="minorEastAsia" w:hAnsi="Garamond"/>
                <w:sz w:val="40"/>
                <w:szCs w:val="40"/>
              </w:rPr>
              <w:t>β</w:t>
            </w:r>
            <w:r>
              <w:rPr>
                <w:rFonts w:ascii="GreekC" w:eastAsiaTheme="minorEastAsia" w:hAnsi="GreekC" w:cs="GreekC"/>
                <w:sz w:val="24"/>
                <w:szCs w:val="24"/>
              </w:rPr>
              <w:t xml:space="preserve"> </w:t>
            </w:r>
            <w:r>
              <w:rPr>
                <w:rFonts w:ascii="Garamond" w:eastAsiaTheme="minorEastAsia" w:hAnsi="Garamond"/>
                <w:sz w:val="24"/>
                <w:szCs w:val="24"/>
              </w:rPr>
              <w:t xml:space="preserve">= coefficiente correttivo del singolo importo, in base al ruolo </w:t>
            </w:r>
            <w:r w:rsidR="0023036F">
              <w:rPr>
                <w:rFonts w:ascii="Garamond" w:eastAsiaTheme="minorEastAsia" w:hAnsi="Garamond"/>
                <w:sz w:val="24"/>
                <w:szCs w:val="24"/>
              </w:rPr>
              <w:t>in</w:t>
            </w:r>
            <w:r>
              <w:rPr>
                <w:rFonts w:ascii="Garamond" w:eastAsiaTheme="minorEastAsia" w:hAnsi="Garamond"/>
                <w:sz w:val="24"/>
                <w:szCs w:val="24"/>
              </w:rPr>
              <w:t xml:space="preserve"> cui il candidato ha realizzato il lavoro;</w:t>
            </w:r>
          </w:p>
          <w:p w:rsidR="00715590" w:rsidRDefault="00715590" w:rsidP="00715590">
            <w:pPr>
              <w:jc w:val="both"/>
              <w:rPr>
                <w:rFonts w:ascii="Garamond" w:eastAsiaTheme="minorEastAsia" w:hAnsi="Garamond"/>
                <w:sz w:val="24"/>
                <w:szCs w:val="24"/>
              </w:rPr>
            </w:pPr>
            <w:r>
              <w:rPr>
                <w:rFonts w:ascii="Garamond" w:eastAsiaTheme="minorEastAsia" w:hAnsi="Garamond"/>
                <w:sz w:val="40"/>
                <w:szCs w:val="40"/>
              </w:rPr>
              <w:t>γ</w:t>
            </w:r>
            <w:r>
              <w:rPr>
                <w:rFonts w:ascii="GreekC" w:eastAsiaTheme="minorEastAsia" w:hAnsi="GreekC" w:cs="GreekC"/>
                <w:sz w:val="24"/>
                <w:szCs w:val="24"/>
              </w:rPr>
              <w:t xml:space="preserve"> </w:t>
            </w:r>
            <w:r>
              <w:rPr>
                <w:rFonts w:ascii="Garamond" w:eastAsiaTheme="minorEastAsia" w:hAnsi="Garamond"/>
                <w:sz w:val="24"/>
                <w:szCs w:val="24"/>
              </w:rPr>
              <w:t>= coefficiente correttivo del singolo importo, in base alla tipologia di intervento realizzato;</w:t>
            </w:r>
          </w:p>
          <w:p w:rsidR="00715590" w:rsidRDefault="00715590" w:rsidP="00715590">
            <w:pPr>
              <w:jc w:val="both"/>
              <w:rPr>
                <w:rFonts w:ascii="Garamond" w:eastAsiaTheme="minorEastAsia" w:hAnsi="Garamond"/>
                <w:sz w:val="24"/>
                <w:szCs w:val="24"/>
              </w:rPr>
            </w:pPr>
            <w:r>
              <w:rPr>
                <w:rFonts w:ascii="Garamond" w:eastAsiaTheme="minorEastAsia" w:hAnsi="Garamond"/>
                <w:sz w:val="40"/>
                <w:szCs w:val="40"/>
              </w:rPr>
              <w:sym w:font="Symbol" w:char="F064"/>
            </w:r>
            <w:r>
              <w:rPr>
                <w:rFonts w:ascii="Garamond" w:eastAsiaTheme="minorEastAsia" w:hAnsi="Garamond"/>
                <w:sz w:val="40"/>
                <w:szCs w:val="40"/>
              </w:rPr>
              <w:t xml:space="preserve"> </w:t>
            </w:r>
            <w:r>
              <w:rPr>
                <w:rFonts w:ascii="Garamond" w:eastAsiaTheme="minorEastAsia" w:hAnsi="Garamond"/>
                <w:sz w:val="24"/>
                <w:szCs w:val="24"/>
              </w:rPr>
              <w:t>= coefficiente correttivo del singolo importo, in base alla natura dell’intervento realizzato;</w:t>
            </w:r>
          </w:p>
          <w:p w:rsidR="00715590" w:rsidRDefault="00715590" w:rsidP="00715590">
            <w:pPr>
              <w:jc w:val="both"/>
              <w:rPr>
                <w:rFonts w:ascii="Garamond" w:eastAsiaTheme="minorEastAsia" w:hAnsi="Garamond"/>
                <w:sz w:val="24"/>
                <w:szCs w:val="24"/>
              </w:rPr>
            </w:pPr>
          </w:p>
          <w:p w:rsidR="00715590" w:rsidRDefault="00715590" w:rsidP="00715590">
            <w:pPr>
              <w:rPr>
                <w:rFonts w:ascii="Garamond" w:eastAsiaTheme="minorEastAsia" w:hAnsi="Garamond"/>
                <w:sz w:val="24"/>
                <w:szCs w:val="24"/>
              </w:rPr>
            </w:pPr>
            <w:r>
              <w:rPr>
                <w:rFonts w:ascii="Garamond" w:eastAsiaTheme="minorEastAsia" w:hAnsi="Garamond"/>
                <w:sz w:val="24"/>
                <w:szCs w:val="24"/>
              </w:rPr>
              <w:t xml:space="preserve">Il valore dei coefficienti </w:t>
            </w:r>
            <w:r w:rsidR="0023036F">
              <w:rPr>
                <w:rFonts w:ascii="Garamond" w:eastAsiaTheme="minorEastAsia" w:hAnsi="Garamond"/>
                <w:sz w:val="24"/>
                <w:szCs w:val="24"/>
              </w:rPr>
              <w:t xml:space="preserve">di riduzione </w:t>
            </w:r>
            <w:r>
              <w:rPr>
                <w:rFonts w:ascii="Garamond" w:eastAsiaTheme="minorEastAsia" w:hAnsi="Garamond"/>
                <w:sz w:val="24"/>
                <w:szCs w:val="24"/>
              </w:rPr>
              <w:t>sono riportati nelle tabelle sottostanti:</w:t>
            </w:r>
          </w:p>
          <w:p w:rsidR="00715590" w:rsidRDefault="00715590" w:rsidP="00715590">
            <w:pPr>
              <w:rPr>
                <w:rFonts w:ascii="Garamond" w:eastAsiaTheme="minorEastAsia" w:hAnsi="Garamond"/>
                <w:sz w:val="24"/>
                <w:szCs w:val="24"/>
              </w:rPr>
            </w:pPr>
          </w:p>
          <w:p w:rsidR="00715590" w:rsidRDefault="00715590" w:rsidP="00715590">
            <w:pPr>
              <w:rPr>
                <w:rFonts w:ascii="Garamond" w:eastAsiaTheme="minorEastAsia" w:hAnsi="Garamond"/>
                <w:sz w:val="24"/>
                <w:szCs w:val="24"/>
              </w:rPr>
            </w:pPr>
          </w:p>
          <w:tbl>
            <w:tblPr>
              <w:tblStyle w:val="Grigliatabella"/>
              <w:tblW w:w="0" w:type="auto"/>
              <w:jc w:val="center"/>
              <w:tblLayout w:type="fixed"/>
              <w:tblLook w:val="04A0" w:firstRow="1" w:lastRow="0" w:firstColumn="1" w:lastColumn="0" w:noHBand="0" w:noVBand="1"/>
            </w:tblPr>
            <w:tblGrid>
              <w:gridCol w:w="1416"/>
              <w:gridCol w:w="1134"/>
            </w:tblGrid>
            <w:tr w:rsidR="00715590" w:rsidTr="005A23CB">
              <w:trPr>
                <w:jc w:val="center"/>
              </w:trPr>
              <w:tc>
                <w:tcPr>
                  <w:tcW w:w="1416" w:type="dxa"/>
                  <w:shd w:val="clear" w:color="auto" w:fill="FFFF00"/>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Classifica Lavori</w:t>
                  </w:r>
                </w:p>
              </w:tc>
              <w:tc>
                <w:tcPr>
                  <w:tcW w:w="1134" w:type="dxa"/>
                  <w:shd w:val="clear" w:color="auto" w:fill="FFFF00"/>
                  <w:vAlign w:val="center"/>
                </w:tcPr>
                <w:p w:rsidR="00715590" w:rsidRPr="009F6C57" w:rsidRDefault="00715590" w:rsidP="00715590">
                  <w:pPr>
                    <w:jc w:val="center"/>
                    <w:rPr>
                      <w:rFonts w:ascii="Garamond" w:eastAsiaTheme="minorEastAsia" w:hAnsi="Garamond"/>
                      <w:sz w:val="40"/>
                      <w:szCs w:val="40"/>
                    </w:rPr>
                  </w:pPr>
                  <w:r w:rsidRPr="009F6C57">
                    <w:rPr>
                      <w:rFonts w:ascii="Garamond" w:eastAsiaTheme="minorEastAsia" w:hAnsi="Garamond"/>
                      <w:sz w:val="40"/>
                      <w:szCs w:val="40"/>
                    </w:rPr>
                    <w:t>α</w:t>
                  </w:r>
                </w:p>
              </w:tc>
            </w:tr>
            <w:tr w:rsidR="00715590" w:rsidTr="005A23CB">
              <w:trPr>
                <w:jc w:val="center"/>
              </w:trPr>
              <w:tc>
                <w:tcPr>
                  <w:tcW w:w="1416"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VIII</w:t>
                  </w:r>
                </w:p>
              </w:tc>
              <w:tc>
                <w:tcPr>
                  <w:tcW w:w="1134"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1</w:t>
                  </w:r>
                </w:p>
              </w:tc>
            </w:tr>
            <w:tr w:rsidR="00715590" w:rsidTr="005A23CB">
              <w:trPr>
                <w:jc w:val="center"/>
              </w:trPr>
              <w:tc>
                <w:tcPr>
                  <w:tcW w:w="1416"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VII</w:t>
                  </w:r>
                </w:p>
              </w:tc>
              <w:tc>
                <w:tcPr>
                  <w:tcW w:w="1134"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0,95</w:t>
                  </w:r>
                </w:p>
              </w:tc>
            </w:tr>
            <w:tr w:rsidR="00715590" w:rsidTr="005A23CB">
              <w:trPr>
                <w:jc w:val="center"/>
              </w:trPr>
              <w:tc>
                <w:tcPr>
                  <w:tcW w:w="1416"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VI</w:t>
                  </w:r>
                </w:p>
              </w:tc>
              <w:tc>
                <w:tcPr>
                  <w:tcW w:w="1134"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0,80</w:t>
                  </w:r>
                </w:p>
              </w:tc>
            </w:tr>
            <w:tr w:rsidR="00715590" w:rsidTr="005A23CB">
              <w:trPr>
                <w:jc w:val="center"/>
              </w:trPr>
              <w:tc>
                <w:tcPr>
                  <w:tcW w:w="1416"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V</w:t>
                  </w:r>
                </w:p>
              </w:tc>
              <w:tc>
                <w:tcPr>
                  <w:tcW w:w="1134"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0,60</w:t>
                  </w:r>
                </w:p>
              </w:tc>
            </w:tr>
            <w:tr w:rsidR="00715590" w:rsidTr="005A23CB">
              <w:trPr>
                <w:jc w:val="center"/>
              </w:trPr>
              <w:tc>
                <w:tcPr>
                  <w:tcW w:w="1416"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IV-Bis</w:t>
                  </w:r>
                </w:p>
              </w:tc>
              <w:tc>
                <w:tcPr>
                  <w:tcW w:w="1134"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0,40</w:t>
                  </w:r>
                </w:p>
              </w:tc>
            </w:tr>
            <w:tr w:rsidR="00715590" w:rsidTr="005A23CB">
              <w:trPr>
                <w:jc w:val="center"/>
              </w:trPr>
              <w:tc>
                <w:tcPr>
                  <w:tcW w:w="1416"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IV</w:t>
                  </w:r>
                </w:p>
              </w:tc>
              <w:tc>
                <w:tcPr>
                  <w:tcW w:w="1134"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0,40</w:t>
                  </w:r>
                </w:p>
              </w:tc>
            </w:tr>
            <w:tr w:rsidR="00715590" w:rsidTr="005A23CB">
              <w:trPr>
                <w:jc w:val="center"/>
              </w:trPr>
              <w:tc>
                <w:tcPr>
                  <w:tcW w:w="1416"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III-Bis</w:t>
                  </w:r>
                </w:p>
              </w:tc>
              <w:tc>
                <w:tcPr>
                  <w:tcW w:w="1134"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0,35</w:t>
                  </w:r>
                </w:p>
              </w:tc>
            </w:tr>
            <w:tr w:rsidR="00715590" w:rsidTr="005A23CB">
              <w:trPr>
                <w:jc w:val="center"/>
              </w:trPr>
              <w:tc>
                <w:tcPr>
                  <w:tcW w:w="1416"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III</w:t>
                  </w:r>
                </w:p>
              </w:tc>
              <w:tc>
                <w:tcPr>
                  <w:tcW w:w="1134"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0,30</w:t>
                  </w:r>
                </w:p>
              </w:tc>
            </w:tr>
            <w:tr w:rsidR="00715590" w:rsidTr="005A23CB">
              <w:trPr>
                <w:jc w:val="center"/>
              </w:trPr>
              <w:tc>
                <w:tcPr>
                  <w:tcW w:w="1416"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II</w:t>
                  </w:r>
                </w:p>
              </w:tc>
              <w:tc>
                <w:tcPr>
                  <w:tcW w:w="1134"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0,30</w:t>
                  </w:r>
                </w:p>
              </w:tc>
            </w:tr>
            <w:tr w:rsidR="00715590" w:rsidTr="005A23CB">
              <w:trPr>
                <w:jc w:val="center"/>
              </w:trPr>
              <w:tc>
                <w:tcPr>
                  <w:tcW w:w="1416"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I</w:t>
                  </w:r>
                </w:p>
              </w:tc>
              <w:tc>
                <w:tcPr>
                  <w:tcW w:w="1134"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0,30</w:t>
                  </w:r>
                </w:p>
              </w:tc>
            </w:tr>
          </w:tbl>
          <w:p w:rsidR="00715590" w:rsidRDefault="00715590" w:rsidP="00715590">
            <w:pPr>
              <w:rPr>
                <w:rFonts w:ascii="Garamond" w:eastAsiaTheme="minorEastAsia" w:hAnsi="Garamond"/>
                <w:sz w:val="24"/>
                <w:szCs w:val="24"/>
              </w:rPr>
            </w:pPr>
          </w:p>
          <w:tbl>
            <w:tblPr>
              <w:tblStyle w:val="Grigliatabella"/>
              <w:tblW w:w="0" w:type="auto"/>
              <w:jc w:val="center"/>
              <w:tblLayout w:type="fixed"/>
              <w:tblLook w:val="04A0" w:firstRow="1" w:lastRow="0" w:firstColumn="1" w:lastColumn="0" w:noHBand="0" w:noVBand="1"/>
            </w:tblPr>
            <w:tblGrid>
              <w:gridCol w:w="1700"/>
              <w:gridCol w:w="1134"/>
            </w:tblGrid>
            <w:tr w:rsidR="00715590" w:rsidTr="005A23CB">
              <w:trPr>
                <w:jc w:val="center"/>
              </w:trPr>
              <w:tc>
                <w:tcPr>
                  <w:tcW w:w="1700" w:type="dxa"/>
                  <w:shd w:val="clear" w:color="auto" w:fill="9CC2E5" w:themeFill="accent1" w:themeFillTint="99"/>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Ruolo</w:t>
                  </w:r>
                </w:p>
              </w:tc>
              <w:tc>
                <w:tcPr>
                  <w:tcW w:w="1134" w:type="dxa"/>
                  <w:shd w:val="clear" w:color="auto" w:fill="9CC2E5" w:themeFill="accent1" w:themeFillTint="99"/>
                  <w:vAlign w:val="center"/>
                </w:tcPr>
                <w:p w:rsidR="00715590" w:rsidRPr="009F6C57" w:rsidRDefault="00715590" w:rsidP="00715590">
                  <w:pPr>
                    <w:jc w:val="center"/>
                    <w:rPr>
                      <w:rFonts w:ascii="Garamond" w:eastAsiaTheme="minorEastAsia" w:hAnsi="Garamond"/>
                      <w:sz w:val="40"/>
                      <w:szCs w:val="40"/>
                    </w:rPr>
                  </w:pPr>
                  <w:r>
                    <w:rPr>
                      <w:rFonts w:ascii="Garamond" w:eastAsiaTheme="minorEastAsia" w:hAnsi="Garamond"/>
                      <w:sz w:val="40"/>
                      <w:szCs w:val="40"/>
                    </w:rPr>
                    <w:t>β</w:t>
                  </w:r>
                </w:p>
              </w:tc>
            </w:tr>
            <w:tr w:rsidR="00715590" w:rsidTr="005A23CB">
              <w:trPr>
                <w:jc w:val="center"/>
              </w:trPr>
              <w:tc>
                <w:tcPr>
                  <w:tcW w:w="1700"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Appaltatore diretto e Ausiliario</w:t>
                  </w:r>
                </w:p>
              </w:tc>
              <w:tc>
                <w:tcPr>
                  <w:tcW w:w="1134"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1</w:t>
                  </w:r>
                </w:p>
              </w:tc>
            </w:tr>
            <w:tr w:rsidR="00715590" w:rsidTr="005A23CB">
              <w:trPr>
                <w:jc w:val="center"/>
              </w:trPr>
              <w:tc>
                <w:tcPr>
                  <w:tcW w:w="1700"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Subappaltatore</w:t>
                  </w:r>
                </w:p>
              </w:tc>
              <w:tc>
                <w:tcPr>
                  <w:tcW w:w="1134"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0,80</w:t>
                  </w:r>
                </w:p>
              </w:tc>
            </w:tr>
            <w:tr w:rsidR="00715590" w:rsidTr="005A23CB">
              <w:trPr>
                <w:jc w:val="center"/>
              </w:trPr>
              <w:tc>
                <w:tcPr>
                  <w:tcW w:w="1700"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Ausiliato, anche se appaltatore</w:t>
                  </w:r>
                </w:p>
              </w:tc>
              <w:tc>
                <w:tcPr>
                  <w:tcW w:w="1134"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0,50</w:t>
                  </w:r>
                </w:p>
              </w:tc>
            </w:tr>
          </w:tbl>
          <w:p w:rsidR="00715590" w:rsidRDefault="00715590" w:rsidP="00715590">
            <w:pPr>
              <w:rPr>
                <w:rFonts w:ascii="Garamond" w:eastAsiaTheme="minorEastAsia" w:hAnsi="Garamond"/>
                <w:sz w:val="24"/>
                <w:szCs w:val="24"/>
              </w:rPr>
            </w:pPr>
          </w:p>
          <w:tbl>
            <w:tblPr>
              <w:tblStyle w:val="Grigliatabella"/>
              <w:tblW w:w="0" w:type="auto"/>
              <w:jc w:val="center"/>
              <w:tblLayout w:type="fixed"/>
              <w:tblLook w:val="04A0" w:firstRow="1" w:lastRow="0" w:firstColumn="1" w:lastColumn="0" w:noHBand="0" w:noVBand="1"/>
            </w:tblPr>
            <w:tblGrid>
              <w:gridCol w:w="1700"/>
              <w:gridCol w:w="1134"/>
            </w:tblGrid>
            <w:tr w:rsidR="00715590" w:rsidTr="005A23CB">
              <w:trPr>
                <w:jc w:val="center"/>
              </w:trPr>
              <w:tc>
                <w:tcPr>
                  <w:tcW w:w="1700" w:type="dxa"/>
                  <w:shd w:val="clear" w:color="auto" w:fill="A8D08D" w:themeFill="accent6" w:themeFillTint="99"/>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Tipologia</w:t>
                  </w:r>
                </w:p>
              </w:tc>
              <w:tc>
                <w:tcPr>
                  <w:tcW w:w="1134" w:type="dxa"/>
                  <w:shd w:val="clear" w:color="auto" w:fill="A8D08D" w:themeFill="accent6" w:themeFillTint="99"/>
                  <w:vAlign w:val="center"/>
                </w:tcPr>
                <w:p w:rsidR="00715590" w:rsidRPr="009F6C57" w:rsidRDefault="00715590" w:rsidP="00715590">
                  <w:pPr>
                    <w:jc w:val="center"/>
                    <w:rPr>
                      <w:rFonts w:ascii="Garamond" w:eastAsiaTheme="minorEastAsia" w:hAnsi="Garamond"/>
                      <w:sz w:val="40"/>
                      <w:szCs w:val="40"/>
                    </w:rPr>
                  </w:pPr>
                  <w:r>
                    <w:rPr>
                      <w:rFonts w:ascii="Garamond" w:eastAsiaTheme="minorEastAsia" w:hAnsi="Garamond"/>
                      <w:sz w:val="40"/>
                      <w:szCs w:val="40"/>
                    </w:rPr>
                    <w:t>γ</w:t>
                  </w:r>
                </w:p>
              </w:tc>
            </w:tr>
            <w:tr w:rsidR="00715590" w:rsidTr="005A23CB">
              <w:trPr>
                <w:jc w:val="center"/>
              </w:trPr>
              <w:tc>
                <w:tcPr>
                  <w:tcW w:w="1700"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Gruppo 1</w:t>
                  </w:r>
                </w:p>
              </w:tc>
              <w:tc>
                <w:tcPr>
                  <w:tcW w:w="1134"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1</w:t>
                  </w:r>
                </w:p>
              </w:tc>
            </w:tr>
            <w:tr w:rsidR="00715590" w:rsidTr="005A23CB">
              <w:trPr>
                <w:jc w:val="center"/>
              </w:trPr>
              <w:tc>
                <w:tcPr>
                  <w:tcW w:w="1700"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Gruppo 2</w:t>
                  </w:r>
                </w:p>
              </w:tc>
              <w:tc>
                <w:tcPr>
                  <w:tcW w:w="1134"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0,70</w:t>
                  </w:r>
                </w:p>
              </w:tc>
            </w:tr>
            <w:tr w:rsidR="00715590" w:rsidTr="005A23CB">
              <w:trPr>
                <w:jc w:val="center"/>
              </w:trPr>
              <w:tc>
                <w:tcPr>
                  <w:tcW w:w="1700"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Gruppo 3</w:t>
                  </w:r>
                </w:p>
              </w:tc>
              <w:tc>
                <w:tcPr>
                  <w:tcW w:w="1134"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0,50</w:t>
                  </w:r>
                </w:p>
              </w:tc>
            </w:tr>
            <w:tr w:rsidR="00715590" w:rsidTr="005A23CB">
              <w:trPr>
                <w:jc w:val="center"/>
              </w:trPr>
              <w:tc>
                <w:tcPr>
                  <w:tcW w:w="1700"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Gruppo 4</w:t>
                  </w:r>
                </w:p>
              </w:tc>
              <w:tc>
                <w:tcPr>
                  <w:tcW w:w="1134"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0,30</w:t>
                  </w:r>
                </w:p>
              </w:tc>
            </w:tr>
            <w:tr w:rsidR="00715590" w:rsidTr="005A23CB">
              <w:trPr>
                <w:jc w:val="center"/>
              </w:trPr>
              <w:tc>
                <w:tcPr>
                  <w:tcW w:w="1700"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Gruppo 5</w:t>
                  </w:r>
                </w:p>
              </w:tc>
              <w:tc>
                <w:tcPr>
                  <w:tcW w:w="1134"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0,20</w:t>
                  </w:r>
                </w:p>
              </w:tc>
            </w:tr>
            <w:tr w:rsidR="00715590" w:rsidTr="005A23CB">
              <w:trPr>
                <w:jc w:val="center"/>
              </w:trPr>
              <w:tc>
                <w:tcPr>
                  <w:tcW w:w="1700"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Gruppo 6</w:t>
                  </w:r>
                </w:p>
              </w:tc>
              <w:tc>
                <w:tcPr>
                  <w:tcW w:w="1134"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0,10</w:t>
                  </w:r>
                </w:p>
              </w:tc>
            </w:tr>
          </w:tbl>
          <w:p w:rsidR="00715590" w:rsidRDefault="00715590" w:rsidP="00715590">
            <w:pPr>
              <w:rPr>
                <w:rFonts w:ascii="Garamond" w:eastAsiaTheme="minorEastAsia" w:hAnsi="Garamond"/>
                <w:sz w:val="24"/>
                <w:szCs w:val="24"/>
              </w:rPr>
            </w:pPr>
          </w:p>
          <w:p w:rsidR="00715590" w:rsidRDefault="00715590" w:rsidP="00715590">
            <w:pPr>
              <w:ind w:left="996" w:hanging="996"/>
              <w:rPr>
                <w:rFonts w:ascii="Garamond" w:eastAsiaTheme="minorEastAsia" w:hAnsi="Garamond"/>
                <w:i/>
                <w:sz w:val="24"/>
                <w:szCs w:val="24"/>
              </w:rPr>
            </w:pPr>
            <w:r>
              <w:rPr>
                <w:rFonts w:ascii="Garamond" w:eastAsiaTheme="minorEastAsia" w:hAnsi="Garamond"/>
                <w:sz w:val="24"/>
                <w:szCs w:val="24"/>
              </w:rPr>
              <w:t xml:space="preserve">Gruppo 1: </w:t>
            </w:r>
            <w:r>
              <w:rPr>
                <w:rFonts w:ascii="Garamond" w:eastAsiaTheme="minorEastAsia" w:hAnsi="Garamond"/>
                <w:i/>
                <w:sz w:val="24"/>
                <w:szCs w:val="24"/>
              </w:rPr>
              <w:t>Ospedali</w:t>
            </w:r>
          </w:p>
          <w:p w:rsidR="00715590" w:rsidRPr="00B16FC6" w:rsidRDefault="00715590" w:rsidP="00715590">
            <w:pPr>
              <w:ind w:left="996" w:hanging="996"/>
              <w:rPr>
                <w:rFonts w:ascii="Garamond" w:eastAsiaTheme="minorEastAsia" w:hAnsi="Garamond"/>
                <w:sz w:val="24"/>
                <w:szCs w:val="24"/>
              </w:rPr>
            </w:pPr>
            <w:r>
              <w:rPr>
                <w:rFonts w:ascii="Garamond" w:eastAsiaTheme="minorEastAsia" w:hAnsi="Garamond"/>
                <w:sz w:val="24"/>
                <w:szCs w:val="24"/>
              </w:rPr>
              <w:t xml:space="preserve">Gruppo 2: </w:t>
            </w:r>
            <w:r w:rsidRPr="005A23CB">
              <w:rPr>
                <w:rFonts w:ascii="Garamond" w:eastAsiaTheme="minorEastAsia" w:hAnsi="Garamond"/>
                <w:i/>
                <w:sz w:val="24"/>
                <w:szCs w:val="24"/>
              </w:rPr>
              <w:t>Poliambulatori, Istituti di ricerca, Is</w:t>
            </w:r>
            <w:r>
              <w:rPr>
                <w:rFonts w:ascii="Garamond" w:eastAsiaTheme="minorEastAsia" w:hAnsi="Garamond"/>
                <w:i/>
                <w:sz w:val="24"/>
                <w:szCs w:val="24"/>
              </w:rPr>
              <w:t>tituti di ricerca universitari, Distretto Sanitario, Ambulatori,</w:t>
            </w:r>
            <w:r w:rsidRPr="005A23CB">
              <w:rPr>
                <w:rFonts w:ascii="Garamond" w:eastAsiaTheme="minorEastAsia" w:hAnsi="Garamond"/>
                <w:i/>
                <w:sz w:val="24"/>
                <w:szCs w:val="24"/>
              </w:rPr>
              <w:t xml:space="preserve"> </w:t>
            </w:r>
            <w:r>
              <w:rPr>
                <w:rFonts w:ascii="Garamond" w:eastAsiaTheme="minorEastAsia" w:hAnsi="Garamond"/>
                <w:i/>
                <w:sz w:val="24"/>
                <w:szCs w:val="24"/>
              </w:rPr>
              <w:t xml:space="preserve">Case di cura, </w:t>
            </w:r>
            <w:r w:rsidRPr="005A23CB">
              <w:rPr>
                <w:rFonts w:ascii="Garamond" w:eastAsiaTheme="minorEastAsia" w:hAnsi="Garamond"/>
                <w:i/>
                <w:sz w:val="24"/>
                <w:szCs w:val="24"/>
              </w:rPr>
              <w:t>Centri di riabilitazione;</w:t>
            </w:r>
          </w:p>
          <w:p w:rsidR="00715590" w:rsidRDefault="00715590" w:rsidP="00715590">
            <w:pPr>
              <w:ind w:left="996" w:hanging="996"/>
              <w:rPr>
                <w:rFonts w:ascii="Garamond" w:eastAsiaTheme="minorEastAsia" w:hAnsi="Garamond"/>
                <w:i/>
                <w:sz w:val="24"/>
                <w:szCs w:val="24"/>
              </w:rPr>
            </w:pPr>
            <w:r>
              <w:rPr>
                <w:rFonts w:ascii="Garamond" w:eastAsiaTheme="minorEastAsia" w:hAnsi="Garamond"/>
                <w:sz w:val="24"/>
                <w:szCs w:val="24"/>
              </w:rPr>
              <w:t xml:space="preserve">Gruppo 3: </w:t>
            </w:r>
            <w:r>
              <w:rPr>
                <w:rFonts w:ascii="Garamond" w:eastAsiaTheme="minorEastAsia" w:hAnsi="Garamond"/>
                <w:i/>
                <w:sz w:val="24"/>
                <w:szCs w:val="24"/>
              </w:rPr>
              <w:t>Sede Azienda Sanitaria, Poli scolastici</w:t>
            </w:r>
            <w:r w:rsidRPr="005A23CB">
              <w:rPr>
                <w:rFonts w:ascii="Garamond" w:eastAsiaTheme="minorEastAsia" w:hAnsi="Garamond"/>
                <w:i/>
                <w:sz w:val="24"/>
                <w:szCs w:val="24"/>
              </w:rPr>
              <w:t xml:space="preserve">, </w:t>
            </w:r>
            <w:r>
              <w:rPr>
                <w:rFonts w:ascii="Garamond" w:eastAsiaTheme="minorEastAsia" w:hAnsi="Garamond"/>
                <w:i/>
                <w:sz w:val="24"/>
                <w:szCs w:val="24"/>
              </w:rPr>
              <w:t>Università</w:t>
            </w:r>
            <w:r w:rsidRPr="005A23CB">
              <w:rPr>
                <w:rFonts w:ascii="Garamond" w:eastAsiaTheme="minorEastAsia" w:hAnsi="Garamond"/>
                <w:i/>
                <w:sz w:val="24"/>
                <w:szCs w:val="24"/>
              </w:rPr>
              <w:t xml:space="preserve">, </w:t>
            </w:r>
            <w:r>
              <w:rPr>
                <w:rFonts w:ascii="Garamond" w:eastAsiaTheme="minorEastAsia" w:hAnsi="Garamond"/>
                <w:i/>
                <w:sz w:val="24"/>
                <w:szCs w:val="24"/>
              </w:rPr>
              <w:t>Accademie</w:t>
            </w:r>
            <w:r w:rsidRPr="005A23CB">
              <w:rPr>
                <w:rFonts w:ascii="Garamond" w:eastAsiaTheme="minorEastAsia" w:hAnsi="Garamond"/>
                <w:i/>
                <w:sz w:val="24"/>
                <w:szCs w:val="24"/>
              </w:rPr>
              <w:t>;</w:t>
            </w:r>
          </w:p>
          <w:p w:rsidR="00715590" w:rsidRDefault="00715590" w:rsidP="00715590">
            <w:pPr>
              <w:ind w:left="996" w:hanging="996"/>
              <w:rPr>
                <w:rFonts w:ascii="Garamond" w:eastAsiaTheme="minorEastAsia" w:hAnsi="Garamond"/>
                <w:i/>
                <w:sz w:val="24"/>
                <w:szCs w:val="24"/>
              </w:rPr>
            </w:pPr>
            <w:r>
              <w:rPr>
                <w:rFonts w:ascii="Garamond" w:eastAsiaTheme="minorEastAsia" w:hAnsi="Garamond"/>
                <w:sz w:val="24"/>
                <w:szCs w:val="24"/>
              </w:rPr>
              <w:t xml:space="preserve">Gruppo 4: </w:t>
            </w:r>
            <w:r>
              <w:rPr>
                <w:rFonts w:ascii="Garamond" w:eastAsiaTheme="minorEastAsia" w:hAnsi="Garamond"/>
                <w:i/>
                <w:sz w:val="24"/>
                <w:szCs w:val="24"/>
              </w:rPr>
              <w:t>Biblioteche, Auditorium, Teatri, Pinacoteca, Centro culturale, Sede congressuale, Museo, Galleria d’arte, Opere cimiteriali di tipo monumentale, Monumenti commemorativi, Palasport, Stadio, Chiese, Sede ed uffici di società ed Enti, Sedi ed uffici comunali, Sedi ed uffici provinciali, Sedi ed uffici regionali, Sedi ed uffici ministeriali, Pretura, Tribunale, Palazzo di giustizia, Penitenziari, Caserme, Questura;</w:t>
            </w:r>
          </w:p>
          <w:p w:rsidR="00715590" w:rsidRDefault="00715590" w:rsidP="00715590">
            <w:pPr>
              <w:ind w:left="996" w:hanging="996"/>
              <w:rPr>
                <w:rFonts w:ascii="Garamond" w:eastAsiaTheme="minorEastAsia" w:hAnsi="Garamond"/>
                <w:i/>
                <w:sz w:val="24"/>
                <w:szCs w:val="24"/>
              </w:rPr>
            </w:pPr>
            <w:r>
              <w:rPr>
                <w:rFonts w:ascii="Garamond" w:eastAsiaTheme="minorEastAsia" w:hAnsi="Garamond"/>
                <w:sz w:val="24"/>
                <w:szCs w:val="24"/>
              </w:rPr>
              <w:t xml:space="preserve">Gruppo 5: </w:t>
            </w:r>
            <w:r>
              <w:rPr>
                <w:rFonts w:ascii="Garamond" w:eastAsiaTheme="minorEastAsia" w:hAnsi="Garamond"/>
                <w:i/>
                <w:sz w:val="24"/>
                <w:szCs w:val="24"/>
              </w:rPr>
              <w:t>Palestre e piscine coperte</w:t>
            </w:r>
            <w:r w:rsidRPr="005A23CB">
              <w:rPr>
                <w:rFonts w:ascii="Garamond" w:eastAsiaTheme="minorEastAsia" w:hAnsi="Garamond"/>
                <w:i/>
                <w:sz w:val="24"/>
                <w:szCs w:val="24"/>
              </w:rPr>
              <w:t xml:space="preserve">, </w:t>
            </w:r>
            <w:r>
              <w:rPr>
                <w:rFonts w:ascii="Garamond" w:eastAsiaTheme="minorEastAsia" w:hAnsi="Garamond"/>
                <w:i/>
                <w:sz w:val="24"/>
                <w:szCs w:val="24"/>
              </w:rPr>
              <w:t>Campo sportivo e servizi annessi di tipo complessi</w:t>
            </w:r>
            <w:r w:rsidRPr="005A23CB">
              <w:rPr>
                <w:rFonts w:ascii="Garamond" w:eastAsiaTheme="minorEastAsia" w:hAnsi="Garamond"/>
                <w:i/>
                <w:sz w:val="24"/>
                <w:szCs w:val="24"/>
              </w:rPr>
              <w:t xml:space="preserve">, </w:t>
            </w:r>
            <w:r>
              <w:rPr>
                <w:rFonts w:ascii="Garamond" w:eastAsiaTheme="minorEastAsia" w:hAnsi="Garamond"/>
                <w:i/>
                <w:sz w:val="24"/>
                <w:szCs w:val="24"/>
              </w:rPr>
              <w:t>Aree ed attrezzature per lo sport all’aperto, Scuole secondarie di primo grado oltre 24 classi, Istituti scolastici superiori oltre 25 classi;</w:t>
            </w:r>
          </w:p>
          <w:p w:rsidR="00715590" w:rsidRPr="00884A42" w:rsidRDefault="00715590" w:rsidP="00715590">
            <w:pPr>
              <w:ind w:left="996" w:hanging="996"/>
              <w:rPr>
                <w:rFonts w:ascii="Garamond" w:eastAsiaTheme="minorEastAsia" w:hAnsi="Garamond"/>
                <w:i/>
                <w:sz w:val="24"/>
                <w:szCs w:val="24"/>
              </w:rPr>
            </w:pPr>
            <w:r>
              <w:rPr>
                <w:rFonts w:ascii="Garamond" w:eastAsiaTheme="minorEastAsia" w:hAnsi="Garamond"/>
                <w:sz w:val="24"/>
                <w:szCs w:val="24"/>
              </w:rPr>
              <w:t xml:space="preserve">Gruppo 6: </w:t>
            </w:r>
            <w:r>
              <w:rPr>
                <w:rFonts w:ascii="Garamond" w:eastAsiaTheme="minorEastAsia" w:hAnsi="Garamond"/>
                <w:i/>
                <w:sz w:val="24"/>
                <w:szCs w:val="24"/>
              </w:rPr>
              <w:t>Asilo nido, scuole materne, Scuola elementare, Scuole secondarie di primo grado fino 24 classi, Scuole secondarie di primo grado fino 25 classi, Padiglioni provvisori per esposizione, Opere cimiteriali di tipo normale, Case parrocchiali, Oratori, Campo sportivo e servizi annessi di tipo semplice;</w:t>
            </w:r>
          </w:p>
          <w:p w:rsidR="00715590" w:rsidRDefault="00715590" w:rsidP="00715590">
            <w:pPr>
              <w:rPr>
                <w:rFonts w:ascii="Garamond" w:eastAsiaTheme="minorEastAsia" w:hAnsi="Garamond"/>
                <w:sz w:val="24"/>
                <w:szCs w:val="24"/>
              </w:rPr>
            </w:pPr>
          </w:p>
          <w:p w:rsidR="00715590" w:rsidRDefault="00715590" w:rsidP="00715590">
            <w:pPr>
              <w:rPr>
                <w:rFonts w:ascii="Garamond" w:eastAsiaTheme="minorEastAsia" w:hAnsi="Garamond"/>
                <w:sz w:val="24"/>
                <w:szCs w:val="24"/>
              </w:rPr>
            </w:pPr>
          </w:p>
          <w:tbl>
            <w:tblPr>
              <w:tblStyle w:val="Grigliatabella"/>
              <w:tblW w:w="0" w:type="auto"/>
              <w:jc w:val="center"/>
              <w:tblLayout w:type="fixed"/>
              <w:tblLook w:val="04A0" w:firstRow="1" w:lastRow="0" w:firstColumn="1" w:lastColumn="0" w:noHBand="0" w:noVBand="1"/>
            </w:tblPr>
            <w:tblGrid>
              <w:gridCol w:w="1700"/>
              <w:gridCol w:w="2693"/>
            </w:tblGrid>
            <w:tr w:rsidR="00715590" w:rsidTr="00082BB2">
              <w:trPr>
                <w:jc w:val="center"/>
              </w:trPr>
              <w:tc>
                <w:tcPr>
                  <w:tcW w:w="1700" w:type="dxa"/>
                  <w:shd w:val="clear" w:color="auto" w:fill="F4B083" w:themeFill="accent2" w:themeFillTint="99"/>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Natura</w:t>
                  </w:r>
                </w:p>
              </w:tc>
              <w:tc>
                <w:tcPr>
                  <w:tcW w:w="2693" w:type="dxa"/>
                  <w:shd w:val="clear" w:color="auto" w:fill="F4B083" w:themeFill="accent2" w:themeFillTint="99"/>
                  <w:vAlign w:val="center"/>
                </w:tcPr>
                <w:p w:rsidR="00715590" w:rsidRPr="009F6C57" w:rsidRDefault="00715590" w:rsidP="00715590">
                  <w:pPr>
                    <w:jc w:val="center"/>
                    <w:rPr>
                      <w:rFonts w:ascii="Garamond" w:eastAsiaTheme="minorEastAsia" w:hAnsi="Garamond"/>
                      <w:sz w:val="40"/>
                      <w:szCs w:val="40"/>
                    </w:rPr>
                  </w:pPr>
                  <w:r>
                    <w:rPr>
                      <w:rFonts w:ascii="Garamond" w:eastAsiaTheme="minorEastAsia" w:hAnsi="Garamond"/>
                      <w:sz w:val="40"/>
                      <w:szCs w:val="40"/>
                    </w:rPr>
                    <w:sym w:font="Symbol" w:char="F064"/>
                  </w:r>
                </w:p>
              </w:tc>
            </w:tr>
            <w:tr w:rsidR="00715590" w:rsidTr="00082BB2">
              <w:trPr>
                <w:jc w:val="center"/>
              </w:trPr>
              <w:tc>
                <w:tcPr>
                  <w:tcW w:w="1700"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Nuova costruzione</w:t>
                  </w:r>
                </w:p>
              </w:tc>
              <w:tc>
                <w:tcPr>
                  <w:tcW w:w="2693"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1</w:t>
                  </w:r>
                </w:p>
              </w:tc>
            </w:tr>
            <w:tr w:rsidR="00715590" w:rsidTr="00082BB2">
              <w:trPr>
                <w:jc w:val="center"/>
              </w:trPr>
              <w:tc>
                <w:tcPr>
                  <w:tcW w:w="1700"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Intervento sull’esistente</w:t>
                  </w:r>
                </w:p>
              </w:tc>
              <w:tc>
                <w:tcPr>
                  <w:tcW w:w="2693" w:type="dxa"/>
                  <w:vAlign w:val="center"/>
                </w:tcPr>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1 (Gruppo 1)</w:t>
                  </w:r>
                </w:p>
                <w:p w:rsidR="00715590" w:rsidRDefault="00715590" w:rsidP="00715590">
                  <w:pPr>
                    <w:jc w:val="center"/>
                    <w:rPr>
                      <w:rFonts w:ascii="Garamond" w:eastAsiaTheme="minorEastAsia" w:hAnsi="Garamond"/>
                      <w:sz w:val="24"/>
                      <w:szCs w:val="24"/>
                    </w:rPr>
                  </w:pPr>
                  <w:r>
                    <w:rPr>
                      <w:rFonts w:ascii="Garamond" w:eastAsiaTheme="minorEastAsia" w:hAnsi="Garamond"/>
                      <w:sz w:val="24"/>
                      <w:szCs w:val="24"/>
                    </w:rPr>
                    <w:t>0,80 (Gruppo 2,3, 4, 5 e 6)</w:t>
                  </w:r>
                </w:p>
              </w:tc>
            </w:tr>
          </w:tbl>
          <w:p w:rsidR="00715590" w:rsidRDefault="00715590" w:rsidP="00715590">
            <w:pPr>
              <w:rPr>
                <w:rFonts w:ascii="Garamond" w:eastAsiaTheme="minorEastAsia" w:hAnsi="Garamond"/>
                <w:sz w:val="24"/>
                <w:szCs w:val="24"/>
              </w:rPr>
            </w:pPr>
          </w:p>
          <w:p w:rsidR="00715590" w:rsidRPr="0057362B" w:rsidRDefault="0057362B" w:rsidP="00715590">
            <w:pPr>
              <w:rPr>
                <w:rFonts w:ascii="Garamond" w:hAnsi="Garamond"/>
                <w:b/>
                <w:i/>
                <w:sz w:val="24"/>
                <w:szCs w:val="24"/>
              </w:rPr>
            </w:pPr>
            <w:r>
              <w:rPr>
                <w:rFonts w:ascii="Garamond" w:hAnsi="Garamond"/>
                <w:b/>
                <w:i/>
                <w:sz w:val="24"/>
                <w:szCs w:val="24"/>
              </w:rPr>
              <w:t>[</w:t>
            </w:r>
            <w:r w:rsidRPr="0057362B">
              <w:rPr>
                <w:rFonts w:ascii="Garamond" w:hAnsi="Garamond"/>
                <w:b/>
                <w:i/>
                <w:sz w:val="24"/>
                <w:szCs w:val="24"/>
              </w:rPr>
              <w:t>N.B. Si precisa che per il criterio in esame il gruppo principale potrà essere scelto in base alla tipologia dei lavori su cui si ritiene necessario qualificare il singolo concorrente.</w:t>
            </w:r>
            <w:r>
              <w:rPr>
                <w:rFonts w:ascii="Garamond" w:hAnsi="Garamond"/>
                <w:b/>
                <w:i/>
                <w:sz w:val="24"/>
                <w:szCs w:val="24"/>
              </w:rPr>
              <w:t>]</w:t>
            </w:r>
          </w:p>
        </w:tc>
        <w:tc>
          <w:tcPr>
            <w:tcW w:w="618" w:type="pct"/>
            <w:vAlign w:val="center"/>
          </w:tcPr>
          <w:p w:rsidR="00715590" w:rsidRPr="00417D94" w:rsidRDefault="0057362B" w:rsidP="00715590">
            <w:pPr>
              <w:ind w:left="1254" w:hanging="1254"/>
              <w:jc w:val="center"/>
              <w:rPr>
                <w:rFonts w:ascii="Garamond" w:hAnsi="Garamond"/>
                <w:sz w:val="24"/>
                <w:szCs w:val="24"/>
              </w:rPr>
            </w:pPr>
            <w:r>
              <w:rPr>
                <w:rFonts w:ascii="Garamond" w:hAnsi="Garamond"/>
                <w:sz w:val="24"/>
                <w:szCs w:val="24"/>
              </w:rPr>
              <w:lastRenderedPageBreak/>
              <w:t>_______</w:t>
            </w:r>
          </w:p>
        </w:tc>
        <w:tc>
          <w:tcPr>
            <w:tcW w:w="239" w:type="pct"/>
            <w:vMerge w:val="restart"/>
            <w:vAlign w:val="center"/>
          </w:tcPr>
          <w:p w:rsidR="00715590" w:rsidRPr="00353009" w:rsidRDefault="0057362B" w:rsidP="00715590">
            <w:pPr>
              <w:ind w:left="1254" w:hanging="1254"/>
              <w:jc w:val="center"/>
              <w:rPr>
                <w:rFonts w:ascii="Garamond" w:hAnsi="Garamond"/>
                <w:b/>
                <w:sz w:val="30"/>
                <w:szCs w:val="30"/>
              </w:rPr>
            </w:pPr>
            <w:r>
              <w:rPr>
                <w:rFonts w:ascii="Garamond" w:hAnsi="Garamond"/>
                <w:b/>
                <w:sz w:val="30"/>
                <w:szCs w:val="30"/>
              </w:rPr>
              <w:t>____</w:t>
            </w:r>
          </w:p>
        </w:tc>
        <w:tc>
          <w:tcPr>
            <w:tcW w:w="857" w:type="pct"/>
          </w:tcPr>
          <w:p w:rsidR="00715590" w:rsidRPr="00417D94" w:rsidRDefault="00715590" w:rsidP="00715590">
            <w:pPr>
              <w:rPr>
                <w:rFonts w:ascii="Garamond" w:hAnsi="Garamond"/>
                <w:sz w:val="24"/>
                <w:szCs w:val="24"/>
              </w:rPr>
            </w:pPr>
            <w:r>
              <w:rPr>
                <w:rFonts w:ascii="Garamond" w:hAnsi="Garamond"/>
                <w:sz w:val="24"/>
                <w:szCs w:val="24"/>
              </w:rPr>
              <w:t>Compilazione modello scheda allegato al disciplinare</w:t>
            </w:r>
          </w:p>
        </w:tc>
      </w:tr>
      <w:tr w:rsidR="00715590" w:rsidRPr="00417D94" w:rsidTr="00715590">
        <w:tc>
          <w:tcPr>
            <w:tcW w:w="522" w:type="pct"/>
            <w:gridSpan w:val="2"/>
            <w:vMerge/>
          </w:tcPr>
          <w:p w:rsidR="00715590" w:rsidRPr="00417D94" w:rsidRDefault="00715590" w:rsidP="00715590">
            <w:pPr>
              <w:rPr>
                <w:rFonts w:ascii="Garamond" w:hAnsi="Garamond"/>
                <w:sz w:val="24"/>
                <w:szCs w:val="24"/>
              </w:rPr>
            </w:pPr>
          </w:p>
        </w:tc>
        <w:tc>
          <w:tcPr>
            <w:tcW w:w="572" w:type="pct"/>
            <w:gridSpan w:val="2"/>
            <w:vAlign w:val="center"/>
          </w:tcPr>
          <w:p w:rsidR="00715590" w:rsidRPr="00417D94" w:rsidRDefault="00715590" w:rsidP="00715590">
            <w:pPr>
              <w:jc w:val="center"/>
              <w:rPr>
                <w:rFonts w:ascii="Garamond" w:hAnsi="Garamond"/>
                <w:sz w:val="24"/>
                <w:szCs w:val="24"/>
              </w:rPr>
            </w:pPr>
            <w:r>
              <w:rPr>
                <w:rFonts w:ascii="Garamond" w:hAnsi="Garamond"/>
                <w:sz w:val="44"/>
                <w:szCs w:val="44"/>
              </w:rPr>
              <w:t>B.2</w:t>
            </w:r>
          </w:p>
        </w:tc>
        <w:tc>
          <w:tcPr>
            <w:tcW w:w="2192" w:type="pct"/>
          </w:tcPr>
          <w:p w:rsidR="00715590" w:rsidRDefault="00B90336" w:rsidP="00715590">
            <w:pPr>
              <w:jc w:val="both"/>
              <w:rPr>
                <w:rFonts w:ascii="Garamond" w:hAnsi="Garamond"/>
                <w:sz w:val="24"/>
                <w:szCs w:val="24"/>
              </w:rPr>
            </w:pPr>
            <w:r>
              <w:rPr>
                <w:rFonts w:ascii="Garamond" w:hAnsi="Garamond"/>
                <w:sz w:val="24"/>
                <w:szCs w:val="24"/>
              </w:rPr>
              <w:t xml:space="preserve">Offerta di </w:t>
            </w:r>
            <w:r w:rsidR="00715590">
              <w:rPr>
                <w:rFonts w:ascii="Garamond" w:hAnsi="Garamond"/>
                <w:sz w:val="24"/>
                <w:szCs w:val="24"/>
              </w:rPr>
              <w:t xml:space="preserve">progetto esecutivo con </w:t>
            </w:r>
            <w:r w:rsidR="00715590" w:rsidRPr="00C67863">
              <w:rPr>
                <w:rFonts w:ascii="Garamond" w:hAnsi="Garamond"/>
                <w:sz w:val="24"/>
                <w:szCs w:val="24"/>
              </w:rPr>
              <w:t>“Offerta per la gestione informativa” (</w:t>
            </w:r>
            <w:proofErr w:type="spellStart"/>
            <w:r w:rsidR="00715590" w:rsidRPr="00C67863">
              <w:rPr>
                <w:rFonts w:ascii="Garamond" w:hAnsi="Garamond"/>
                <w:sz w:val="24"/>
                <w:szCs w:val="24"/>
              </w:rPr>
              <w:t>oGI</w:t>
            </w:r>
            <w:proofErr w:type="spellEnd"/>
            <w:r w:rsidR="00715590" w:rsidRPr="00C67863">
              <w:rPr>
                <w:rFonts w:ascii="Garamond" w:hAnsi="Garamond"/>
                <w:sz w:val="24"/>
                <w:szCs w:val="24"/>
              </w:rPr>
              <w:t>) ai sensi della UNI 11337-5, ovvero un “BIM Execution Plan Pre-Contract”</w:t>
            </w:r>
            <w:r w:rsidR="00715590">
              <w:rPr>
                <w:rFonts w:ascii="Garamond" w:hAnsi="Garamond"/>
                <w:sz w:val="24"/>
                <w:szCs w:val="24"/>
              </w:rPr>
              <w:t>, secondo le caratteristiche indicate nel disciplinare di gara.</w:t>
            </w:r>
          </w:p>
          <w:p w:rsidR="00715590" w:rsidRPr="00C67863" w:rsidRDefault="00715590" w:rsidP="0057362B">
            <w:pPr>
              <w:jc w:val="both"/>
              <w:rPr>
                <w:rFonts w:ascii="Garamond" w:hAnsi="Garamond"/>
                <w:b/>
                <w:sz w:val="48"/>
                <w:szCs w:val="48"/>
              </w:rPr>
            </w:pPr>
            <w:r w:rsidRPr="00C67863">
              <w:rPr>
                <w:rFonts w:ascii="Garamond" w:hAnsi="Garamond"/>
                <w:b/>
                <w:sz w:val="24"/>
                <w:szCs w:val="24"/>
              </w:rPr>
              <w:t xml:space="preserve">In caso di offerta punti </w:t>
            </w:r>
            <w:r w:rsidR="0057362B">
              <w:rPr>
                <w:rFonts w:ascii="Garamond" w:hAnsi="Garamond"/>
                <w:b/>
                <w:sz w:val="24"/>
                <w:szCs w:val="24"/>
              </w:rPr>
              <w:t>____</w:t>
            </w:r>
            <w:r w:rsidRPr="00C67863">
              <w:rPr>
                <w:rFonts w:ascii="Garamond" w:hAnsi="Garamond"/>
                <w:b/>
                <w:sz w:val="24"/>
                <w:szCs w:val="24"/>
              </w:rPr>
              <w:t>. In caso di non offerta punti 0</w:t>
            </w:r>
          </w:p>
        </w:tc>
        <w:tc>
          <w:tcPr>
            <w:tcW w:w="618" w:type="pct"/>
            <w:vAlign w:val="center"/>
          </w:tcPr>
          <w:p w:rsidR="00715590" w:rsidRPr="00417D94" w:rsidRDefault="0057362B" w:rsidP="00715590">
            <w:pPr>
              <w:ind w:left="1254" w:hanging="1254"/>
              <w:jc w:val="center"/>
              <w:rPr>
                <w:rFonts w:ascii="Garamond" w:hAnsi="Garamond"/>
                <w:sz w:val="24"/>
                <w:szCs w:val="24"/>
              </w:rPr>
            </w:pPr>
            <w:r>
              <w:rPr>
                <w:rFonts w:ascii="Garamond" w:hAnsi="Garamond"/>
                <w:sz w:val="24"/>
                <w:szCs w:val="24"/>
              </w:rPr>
              <w:t>_____</w:t>
            </w:r>
          </w:p>
        </w:tc>
        <w:tc>
          <w:tcPr>
            <w:tcW w:w="239" w:type="pct"/>
            <w:vMerge/>
          </w:tcPr>
          <w:p w:rsidR="00715590" w:rsidRPr="00417D94" w:rsidRDefault="00715590" w:rsidP="00715590">
            <w:pPr>
              <w:ind w:left="1254" w:hanging="1254"/>
              <w:rPr>
                <w:rFonts w:ascii="Garamond" w:hAnsi="Garamond"/>
                <w:sz w:val="24"/>
                <w:szCs w:val="24"/>
              </w:rPr>
            </w:pPr>
          </w:p>
        </w:tc>
        <w:tc>
          <w:tcPr>
            <w:tcW w:w="857" w:type="pct"/>
          </w:tcPr>
          <w:p w:rsidR="00715590" w:rsidRDefault="00715590" w:rsidP="00715590">
            <w:pPr>
              <w:rPr>
                <w:rFonts w:ascii="Garamond" w:hAnsi="Garamond"/>
              </w:rPr>
            </w:pPr>
            <w:r w:rsidRPr="00320B31">
              <w:rPr>
                <w:rFonts w:ascii="Garamond" w:hAnsi="Garamond"/>
                <w:b/>
              </w:rPr>
              <w:t>Relazione</w:t>
            </w:r>
            <w:r w:rsidRPr="00320B31">
              <w:rPr>
                <w:rFonts w:ascii="Garamond" w:hAnsi="Garamond"/>
              </w:rPr>
              <w:t xml:space="preserve">: max </w:t>
            </w:r>
            <w:r>
              <w:rPr>
                <w:rFonts w:ascii="Garamond" w:hAnsi="Garamond"/>
              </w:rPr>
              <w:t>5</w:t>
            </w:r>
            <w:r w:rsidRPr="00320B31">
              <w:rPr>
                <w:rFonts w:ascii="Garamond" w:hAnsi="Garamond"/>
              </w:rPr>
              <w:t xml:space="preserve"> </w:t>
            </w:r>
            <w:r>
              <w:rPr>
                <w:rFonts w:ascii="Garamond" w:hAnsi="Garamond"/>
              </w:rPr>
              <w:t xml:space="preserve">fogli </w:t>
            </w:r>
            <w:r w:rsidRPr="00320B31">
              <w:rPr>
                <w:rFonts w:ascii="Garamond" w:hAnsi="Garamond"/>
              </w:rPr>
              <w:t xml:space="preserve">formato A4 fronte/retro corrispondenti a n. </w:t>
            </w:r>
            <w:r>
              <w:rPr>
                <w:rFonts w:ascii="Garamond" w:hAnsi="Garamond"/>
              </w:rPr>
              <w:t>10</w:t>
            </w:r>
            <w:r w:rsidRPr="00320B31">
              <w:rPr>
                <w:rFonts w:ascii="Garamond" w:hAnsi="Garamond"/>
              </w:rPr>
              <w:t xml:space="preserve"> (</w:t>
            </w:r>
            <w:r>
              <w:rPr>
                <w:rFonts w:ascii="Garamond" w:hAnsi="Garamond"/>
              </w:rPr>
              <w:t>dieci</w:t>
            </w:r>
            <w:r w:rsidRPr="00320B31">
              <w:rPr>
                <w:rFonts w:ascii="Garamond" w:hAnsi="Garamond"/>
              </w:rPr>
              <w:t xml:space="preserve">) </w:t>
            </w:r>
            <w:r>
              <w:rPr>
                <w:rFonts w:ascii="Garamond" w:hAnsi="Garamond"/>
              </w:rPr>
              <w:t>pagine</w:t>
            </w:r>
            <w:r w:rsidRPr="00320B31">
              <w:rPr>
                <w:rFonts w:ascii="Garamond" w:hAnsi="Garamond"/>
              </w:rPr>
              <w:t xml:space="preserve"> formato A4, con numerazione progressiva e univoca delle pagine, utilizzando il carattere “Times New Roman”, dimensione carattere 11, interlinea doppia</w:t>
            </w:r>
            <w:r>
              <w:rPr>
                <w:rFonts w:ascii="Garamond" w:hAnsi="Garamond"/>
              </w:rPr>
              <w:t>.</w:t>
            </w:r>
          </w:p>
          <w:p w:rsidR="00715590" w:rsidRPr="00417D94" w:rsidRDefault="00715590" w:rsidP="00715590">
            <w:pPr>
              <w:rPr>
                <w:rFonts w:ascii="Garamond" w:hAnsi="Garamond"/>
                <w:sz w:val="24"/>
                <w:szCs w:val="24"/>
              </w:rPr>
            </w:pPr>
          </w:p>
        </w:tc>
      </w:tr>
      <w:tr w:rsidR="00715590" w:rsidRPr="00417D94" w:rsidTr="00715590">
        <w:tc>
          <w:tcPr>
            <w:tcW w:w="522" w:type="pct"/>
            <w:gridSpan w:val="2"/>
            <w:vMerge/>
          </w:tcPr>
          <w:p w:rsidR="00715590" w:rsidRPr="00417D94" w:rsidRDefault="00715590" w:rsidP="00715590">
            <w:pPr>
              <w:rPr>
                <w:rFonts w:ascii="Garamond" w:hAnsi="Garamond"/>
                <w:sz w:val="24"/>
                <w:szCs w:val="24"/>
              </w:rPr>
            </w:pPr>
          </w:p>
        </w:tc>
        <w:tc>
          <w:tcPr>
            <w:tcW w:w="572" w:type="pct"/>
            <w:gridSpan w:val="2"/>
            <w:vAlign w:val="center"/>
          </w:tcPr>
          <w:p w:rsidR="00715590" w:rsidRPr="00417D94" w:rsidRDefault="00715590" w:rsidP="00715590">
            <w:pPr>
              <w:jc w:val="center"/>
              <w:rPr>
                <w:rFonts w:ascii="Garamond" w:hAnsi="Garamond"/>
                <w:sz w:val="24"/>
                <w:szCs w:val="24"/>
              </w:rPr>
            </w:pPr>
            <w:r>
              <w:rPr>
                <w:rFonts w:ascii="Garamond" w:hAnsi="Garamond"/>
                <w:sz w:val="44"/>
                <w:szCs w:val="44"/>
              </w:rPr>
              <w:t>B.3</w:t>
            </w:r>
          </w:p>
        </w:tc>
        <w:tc>
          <w:tcPr>
            <w:tcW w:w="2192" w:type="pct"/>
          </w:tcPr>
          <w:p w:rsidR="00715590" w:rsidRDefault="00715590" w:rsidP="00C9218C">
            <w:pPr>
              <w:jc w:val="both"/>
              <w:rPr>
                <w:rFonts w:ascii="Garamond" w:hAnsi="Garamond"/>
                <w:sz w:val="24"/>
                <w:szCs w:val="24"/>
              </w:rPr>
            </w:pPr>
            <w:r>
              <w:rPr>
                <w:rFonts w:ascii="Garamond" w:hAnsi="Garamond"/>
                <w:sz w:val="24"/>
                <w:szCs w:val="24"/>
              </w:rPr>
              <w:t xml:space="preserve">Videosorveglianza in cantiere con collegamento in remoto con la Stazione Appaltante e la Direzione Lavori con registrazione dei dati per la sola fase di esecuzione e fino al collaudo. </w:t>
            </w:r>
          </w:p>
          <w:p w:rsidR="00715590" w:rsidRPr="00C67863" w:rsidRDefault="00715590" w:rsidP="0057362B">
            <w:pPr>
              <w:jc w:val="both"/>
              <w:rPr>
                <w:rFonts w:ascii="Garamond" w:hAnsi="Garamond"/>
                <w:b/>
                <w:sz w:val="24"/>
                <w:szCs w:val="24"/>
              </w:rPr>
            </w:pPr>
            <w:r w:rsidRPr="00C67863">
              <w:rPr>
                <w:rFonts w:ascii="Garamond" w:hAnsi="Garamond"/>
                <w:b/>
                <w:sz w:val="24"/>
                <w:szCs w:val="24"/>
              </w:rPr>
              <w:t xml:space="preserve">In caso di offerta punti </w:t>
            </w:r>
            <w:r w:rsidR="0057362B">
              <w:rPr>
                <w:rFonts w:ascii="Garamond" w:hAnsi="Garamond"/>
                <w:b/>
                <w:sz w:val="24"/>
                <w:szCs w:val="24"/>
              </w:rPr>
              <w:t>_____</w:t>
            </w:r>
            <w:r w:rsidRPr="00C67863">
              <w:rPr>
                <w:rFonts w:ascii="Garamond" w:hAnsi="Garamond"/>
                <w:b/>
                <w:sz w:val="24"/>
                <w:szCs w:val="24"/>
              </w:rPr>
              <w:t>. In caso di non offerta punti 0</w:t>
            </w:r>
          </w:p>
        </w:tc>
        <w:tc>
          <w:tcPr>
            <w:tcW w:w="618" w:type="pct"/>
            <w:vAlign w:val="center"/>
          </w:tcPr>
          <w:p w:rsidR="00715590" w:rsidRPr="00417D94" w:rsidRDefault="0057362B" w:rsidP="00715590">
            <w:pPr>
              <w:ind w:left="1254" w:hanging="1254"/>
              <w:jc w:val="center"/>
              <w:rPr>
                <w:rFonts w:ascii="Garamond" w:hAnsi="Garamond"/>
                <w:sz w:val="24"/>
                <w:szCs w:val="24"/>
              </w:rPr>
            </w:pPr>
            <w:r>
              <w:rPr>
                <w:rFonts w:ascii="Garamond" w:hAnsi="Garamond"/>
                <w:sz w:val="24"/>
                <w:szCs w:val="24"/>
              </w:rPr>
              <w:t>______</w:t>
            </w:r>
          </w:p>
        </w:tc>
        <w:tc>
          <w:tcPr>
            <w:tcW w:w="239" w:type="pct"/>
            <w:vMerge/>
          </w:tcPr>
          <w:p w:rsidR="00715590" w:rsidRPr="00417D94" w:rsidRDefault="00715590" w:rsidP="00715590">
            <w:pPr>
              <w:ind w:left="1254" w:hanging="1254"/>
              <w:rPr>
                <w:rFonts w:ascii="Garamond" w:hAnsi="Garamond"/>
                <w:sz w:val="24"/>
                <w:szCs w:val="24"/>
              </w:rPr>
            </w:pPr>
          </w:p>
        </w:tc>
        <w:tc>
          <w:tcPr>
            <w:tcW w:w="857" w:type="pct"/>
          </w:tcPr>
          <w:p w:rsidR="00715590" w:rsidRDefault="00715590" w:rsidP="00715590">
            <w:pPr>
              <w:rPr>
                <w:rFonts w:ascii="Garamond" w:hAnsi="Garamond"/>
              </w:rPr>
            </w:pPr>
            <w:r w:rsidRPr="00320B31">
              <w:rPr>
                <w:rFonts w:ascii="Garamond" w:hAnsi="Garamond"/>
                <w:b/>
              </w:rPr>
              <w:t>Relazione</w:t>
            </w:r>
            <w:r w:rsidRPr="00320B31">
              <w:rPr>
                <w:rFonts w:ascii="Garamond" w:hAnsi="Garamond"/>
              </w:rPr>
              <w:t xml:space="preserve">: max </w:t>
            </w:r>
            <w:r>
              <w:rPr>
                <w:rFonts w:ascii="Garamond" w:hAnsi="Garamond"/>
              </w:rPr>
              <w:t>2</w:t>
            </w:r>
            <w:r w:rsidRPr="00320B31">
              <w:rPr>
                <w:rFonts w:ascii="Garamond" w:hAnsi="Garamond"/>
              </w:rPr>
              <w:t xml:space="preserve"> </w:t>
            </w:r>
            <w:r>
              <w:rPr>
                <w:rFonts w:ascii="Garamond" w:hAnsi="Garamond"/>
              </w:rPr>
              <w:t xml:space="preserve">fogli </w:t>
            </w:r>
            <w:r w:rsidRPr="00320B31">
              <w:rPr>
                <w:rFonts w:ascii="Garamond" w:hAnsi="Garamond"/>
              </w:rPr>
              <w:t xml:space="preserve">formato A4 fronte/retro corrispondenti a n. </w:t>
            </w:r>
            <w:r>
              <w:rPr>
                <w:rFonts w:ascii="Garamond" w:hAnsi="Garamond"/>
              </w:rPr>
              <w:t>4</w:t>
            </w:r>
            <w:r w:rsidRPr="00320B31">
              <w:rPr>
                <w:rFonts w:ascii="Garamond" w:hAnsi="Garamond"/>
              </w:rPr>
              <w:t xml:space="preserve"> (</w:t>
            </w:r>
            <w:r>
              <w:rPr>
                <w:rFonts w:ascii="Garamond" w:hAnsi="Garamond"/>
              </w:rPr>
              <w:t>quattro</w:t>
            </w:r>
            <w:r w:rsidRPr="00320B31">
              <w:rPr>
                <w:rFonts w:ascii="Garamond" w:hAnsi="Garamond"/>
              </w:rPr>
              <w:t xml:space="preserve">) </w:t>
            </w:r>
            <w:r>
              <w:rPr>
                <w:rFonts w:ascii="Garamond" w:hAnsi="Garamond"/>
              </w:rPr>
              <w:t>pagine</w:t>
            </w:r>
            <w:r w:rsidRPr="00320B31">
              <w:rPr>
                <w:rFonts w:ascii="Garamond" w:hAnsi="Garamond"/>
              </w:rPr>
              <w:t xml:space="preserve"> formato A4, con numerazione progressiva e univoca delle pagine, utilizzando il carattere “Times New Roman”, dimensione carattere 11, interlinea doppia</w:t>
            </w:r>
          </w:p>
          <w:p w:rsidR="00715590" w:rsidRPr="00417D94" w:rsidRDefault="00715590" w:rsidP="00715590">
            <w:pPr>
              <w:rPr>
                <w:rFonts w:ascii="Garamond" w:hAnsi="Garamond"/>
                <w:sz w:val="24"/>
                <w:szCs w:val="24"/>
              </w:rPr>
            </w:pPr>
            <w:r w:rsidRPr="00320B31">
              <w:rPr>
                <w:rFonts w:ascii="Garamond" w:hAnsi="Garamond"/>
                <w:b/>
              </w:rPr>
              <w:t>Elaborati grafici</w:t>
            </w:r>
            <w:r>
              <w:rPr>
                <w:rFonts w:ascii="Garamond" w:hAnsi="Garamond"/>
              </w:rPr>
              <w:t>: max 1 pagina formato A3</w:t>
            </w:r>
          </w:p>
        </w:tc>
      </w:tr>
      <w:tr w:rsidR="00715590" w:rsidRPr="00417D94" w:rsidTr="00715590">
        <w:tc>
          <w:tcPr>
            <w:tcW w:w="522" w:type="pct"/>
            <w:gridSpan w:val="2"/>
            <w:vMerge/>
          </w:tcPr>
          <w:p w:rsidR="00715590" w:rsidRPr="00417D94" w:rsidRDefault="00715590" w:rsidP="00715590">
            <w:pPr>
              <w:rPr>
                <w:rFonts w:ascii="Garamond" w:hAnsi="Garamond"/>
                <w:sz w:val="24"/>
                <w:szCs w:val="24"/>
              </w:rPr>
            </w:pPr>
          </w:p>
        </w:tc>
        <w:tc>
          <w:tcPr>
            <w:tcW w:w="572" w:type="pct"/>
            <w:gridSpan w:val="2"/>
            <w:vAlign w:val="center"/>
          </w:tcPr>
          <w:p w:rsidR="00715590" w:rsidRDefault="00715590" w:rsidP="00715590">
            <w:pPr>
              <w:jc w:val="center"/>
              <w:rPr>
                <w:rFonts w:ascii="Garamond" w:hAnsi="Garamond"/>
                <w:sz w:val="24"/>
                <w:szCs w:val="24"/>
              </w:rPr>
            </w:pPr>
            <w:r>
              <w:rPr>
                <w:rFonts w:ascii="Garamond" w:hAnsi="Garamond"/>
                <w:sz w:val="44"/>
                <w:szCs w:val="44"/>
              </w:rPr>
              <w:t>B.4</w:t>
            </w:r>
          </w:p>
        </w:tc>
        <w:tc>
          <w:tcPr>
            <w:tcW w:w="2192" w:type="pct"/>
          </w:tcPr>
          <w:p w:rsidR="00715590" w:rsidRDefault="00715590" w:rsidP="00715590">
            <w:pPr>
              <w:rPr>
                <w:rFonts w:ascii="Garamond" w:hAnsi="Garamond"/>
                <w:sz w:val="24"/>
                <w:szCs w:val="24"/>
              </w:rPr>
            </w:pPr>
            <w:r>
              <w:rPr>
                <w:rFonts w:ascii="Garamond" w:hAnsi="Garamond"/>
                <w:sz w:val="24"/>
                <w:szCs w:val="24"/>
              </w:rPr>
              <w:t>Estensione della garanzia della componentistica oltre l’obbligo contrattuale 2 anni</w:t>
            </w:r>
            <w:r w:rsidRPr="00A21945">
              <w:rPr>
                <w:rFonts w:ascii="Garamond" w:hAnsi="Garamond"/>
                <w:sz w:val="24"/>
                <w:szCs w:val="24"/>
              </w:rPr>
              <w:t>.</w:t>
            </w:r>
          </w:p>
          <w:p w:rsidR="00715590" w:rsidRDefault="00715590" w:rsidP="00715590">
            <w:pPr>
              <w:rPr>
                <w:rFonts w:ascii="Garamond" w:hAnsi="Garamond"/>
                <w:sz w:val="24"/>
                <w:szCs w:val="24"/>
              </w:rPr>
            </w:pPr>
            <w:r>
              <w:rPr>
                <w:rFonts w:ascii="Garamond" w:hAnsi="Garamond"/>
                <w:sz w:val="24"/>
                <w:szCs w:val="24"/>
              </w:rPr>
              <w:t>+1 anno</w:t>
            </w:r>
          </w:p>
          <w:p w:rsidR="00715590" w:rsidRDefault="00715590" w:rsidP="00715590">
            <w:pPr>
              <w:rPr>
                <w:rFonts w:ascii="Garamond" w:hAnsi="Garamond"/>
                <w:sz w:val="24"/>
                <w:szCs w:val="24"/>
              </w:rPr>
            </w:pPr>
            <w:r>
              <w:rPr>
                <w:rFonts w:ascii="Garamond" w:hAnsi="Garamond"/>
                <w:sz w:val="24"/>
                <w:szCs w:val="24"/>
              </w:rPr>
              <w:t>+2 anni</w:t>
            </w:r>
          </w:p>
          <w:p w:rsidR="00715590" w:rsidRDefault="00715590" w:rsidP="00715590">
            <w:pPr>
              <w:rPr>
                <w:rFonts w:ascii="Garamond" w:hAnsi="Garamond"/>
                <w:sz w:val="24"/>
                <w:szCs w:val="24"/>
              </w:rPr>
            </w:pPr>
            <w:r>
              <w:rPr>
                <w:rFonts w:ascii="Garamond" w:hAnsi="Garamond"/>
                <w:sz w:val="24"/>
                <w:szCs w:val="24"/>
              </w:rPr>
              <w:t>+3 anni</w:t>
            </w:r>
          </w:p>
          <w:p w:rsidR="00715590" w:rsidRDefault="00715590" w:rsidP="00715590">
            <w:pPr>
              <w:rPr>
                <w:rFonts w:ascii="Garamond" w:hAnsi="Garamond"/>
                <w:sz w:val="24"/>
                <w:szCs w:val="24"/>
              </w:rPr>
            </w:pPr>
            <w:r>
              <w:rPr>
                <w:rFonts w:ascii="Garamond" w:hAnsi="Garamond"/>
                <w:sz w:val="24"/>
                <w:szCs w:val="24"/>
              </w:rPr>
              <w:t>+4 anni</w:t>
            </w:r>
          </w:p>
        </w:tc>
        <w:tc>
          <w:tcPr>
            <w:tcW w:w="618" w:type="pct"/>
            <w:vAlign w:val="center"/>
          </w:tcPr>
          <w:p w:rsidR="00715590" w:rsidRDefault="0057362B" w:rsidP="00715590">
            <w:pPr>
              <w:ind w:left="1254" w:hanging="1254"/>
              <w:jc w:val="center"/>
              <w:rPr>
                <w:rFonts w:ascii="Garamond" w:hAnsi="Garamond"/>
                <w:sz w:val="24"/>
                <w:szCs w:val="24"/>
              </w:rPr>
            </w:pPr>
            <w:r>
              <w:rPr>
                <w:rFonts w:ascii="Garamond" w:hAnsi="Garamond"/>
                <w:sz w:val="24"/>
                <w:szCs w:val="24"/>
              </w:rPr>
              <w:t>_____</w:t>
            </w:r>
          </w:p>
          <w:p w:rsidR="0057362B" w:rsidRDefault="0057362B" w:rsidP="0057362B">
            <w:pPr>
              <w:ind w:left="1254" w:hanging="1254"/>
              <w:jc w:val="center"/>
              <w:rPr>
                <w:rFonts w:ascii="Garamond" w:hAnsi="Garamond"/>
                <w:sz w:val="24"/>
                <w:szCs w:val="24"/>
              </w:rPr>
            </w:pPr>
            <w:r>
              <w:rPr>
                <w:rFonts w:ascii="Garamond" w:hAnsi="Garamond"/>
                <w:sz w:val="24"/>
                <w:szCs w:val="24"/>
              </w:rPr>
              <w:t>_____</w:t>
            </w:r>
          </w:p>
          <w:p w:rsidR="0057362B" w:rsidRDefault="0057362B" w:rsidP="0057362B">
            <w:pPr>
              <w:ind w:left="1254" w:hanging="1254"/>
              <w:jc w:val="center"/>
              <w:rPr>
                <w:rFonts w:ascii="Garamond" w:hAnsi="Garamond"/>
                <w:sz w:val="24"/>
                <w:szCs w:val="24"/>
              </w:rPr>
            </w:pPr>
            <w:r>
              <w:rPr>
                <w:rFonts w:ascii="Garamond" w:hAnsi="Garamond"/>
                <w:sz w:val="24"/>
                <w:szCs w:val="24"/>
              </w:rPr>
              <w:t>_____</w:t>
            </w:r>
          </w:p>
          <w:p w:rsidR="0057362B" w:rsidRDefault="0057362B" w:rsidP="0057362B">
            <w:pPr>
              <w:ind w:left="1254" w:hanging="1254"/>
              <w:jc w:val="center"/>
              <w:rPr>
                <w:rFonts w:ascii="Garamond" w:hAnsi="Garamond"/>
                <w:sz w:val="24"/>
                <w:szCs w:val="24"/>
              </w:rPr>
            </w:pPr>
            <w:r>
              <w:rPr>
                <w:rFonts w:ascii="Garamond" w:hAnsi="Garamond"/>
                <w:sz w:val="24"/>
                <w:szCs w:val="24"/>
              </w:rPr>
              <w:t>_____</w:t>
            </w:r>
          </w:p>
          <w:p w:rsidR="00715590" w:rsidRPr="00417D94" w:rsidRDefault="00715590" w:rsidP="00715590">
            <w:pPr>
              <w:ind w:left="1254" w:hanging="1254"/>
              <w:jc w:val="center"/>
              <w:rPr>
                <w:rFonts w:ascii="Garamond" w:hAnsi="Garamond"/>
                <w:sz w:val="24"/>
                <w:szCs w:val="24"/>
              </w:rPr>
            </w:pPr>
          </w:p>
        </w:tc>
        <w:tc>
          <w:tcPr>
            <w:tcW w:w="239" w:type="pct"/>
            <w:vMerge/>
          </w:tcPr>
          <w:p w:rsidR="00715590" w:rsidRPr="00417D94" w:rsidRDefault="00715590" w:rsidP="00715590">
            <w:pPr>
              <w:ind w:left="1254" w:hanging="1254"/>
              <w:rPr>
                <w:rFonts w:ascii="Garamond" w:hAnsi="Garamond"/>
                <w:sz w:val="24"/>
                <w:szCs w:val="24"/>
              </w:rPr>
            </w:pPr>
          </w:p>
        </w:tc>
        <w:tc>
          <w:tcPr>
            <w:tcW w:w="857" w:type="pct"/>
          </w:tcPr>
          <w:p w:rsidR="00715590" w:rsidRDefault="00715590" w:rsidP="00715590">
            <w:pPr>
              <w:rPr>
                <w:rFonts w:ascii="Garamond" w:hAnsi="Garamond"/>
              </w:rPr>
            </w:pPr>
            <w:r w:rsidRPr="00320B31">
              <w:rPr>
                <w:rFonts w:ascii="Garamond" w:hAnsi="Garamond"/>
                <w:b/>
              </w:rPr>
              <w:t>Relazione</w:t>
            </w:r>
            <w:r w:rsidRPr="00320B31">
              <w:rPr>
                <w:rFonts w:ascii="Garamond" w:hAnsi="Garamond"/>
              </w:rPr>
              <w:t xml:space="preserve">: max </w:t>
            </w:r>
            <w:r>
              <w:rPr>
                <w:rFonts w:ascii="Garamond" w:hAnsi="Garamond"/>
              </w:rPr>
              <w:t>2</w:t>
            </w:r>
            <w:r w:rsidRPr="00320B31">
              <w:rPr>
                <w:rFonts w:ascii="Garamond" w:hAnsi="Garamond"/>
              </w:rPr>
              <w:t xml:space="preserve"> </w:t>
            </w:r>
            <w:r>
              <w:rPr>
                <w:rFonts w:ascii="Garamond" w:hAnsi="Garamond"/>
              </w:rPr>
              <w:t xml:space="preserve">fogli </w:t>
            </w:r>
            <w:r w:rsidRPr="00320B31">
              <w:rPr>
                <w:rFonts w:ascii="Garamond" w:hAnsi="Garamond"/>
              </w:rPr>
              <w:t xml:space="preserve">formato A4 fronte/retro corrispondenti a n. </w:t>
            </w:r>
            <w:r>
              <w:rPr>
                <w:rFonts w:ascii="Garamond" w:hAnsi="Garamond"/>
              </w:rPr>
              <w:t>4</w:t>
            </w:r>
            <w:r w:rsidRPr="00320B31">
              <w:rPr>
                <w:rFonts w:ascii="Garamond" w:hAnsi="Garamond"/>
              </w:rPr>
              <w:t xml:space="preserve"> (</w:t>
            </w:r>
            <w:r>
              <w:rPr>
                <w:rFonts w:ascii="Garamond" w:hAnsi="Garamond"/>
              </w:rPr>
              <w:t>quattro</w:t>
            </w:r>
            <w:r w:rsidRPr="00320B31">
              <w:rPr>
                <w:rFonts w:ascii="Garamond" w:hAnsi="Garamond"/>
              </w:rPr>
              <w:t xml:space="preserve">) </w:t>
            </w:r>
            <w:r>
              <w:rPr>
                <w:rFonts w:ascii="Garamond" w:hAnsi="Garamond"/>
              </w:rPr>
              <w:t>pagine</w:t>
            </w:r>
            <w:r w:rsidRPr="00320B31">
              <w:rPr>
                <w:rFonts w:ascii="Garamond" w:hAnsi="Garamond"/>
              </w:rPr>
              <w:t xml:space="preserve"> formato A4, con numerazione progressiva e univoca delle pagine, utilizzando il carattere “Times New Roman”, dimensione carattere 11, interlinea doppia</w:t>
            </w:r>
            <w:r>
              <w:rPr>
                <w:rFonts w:ascii="Garamond" w:hAnsi="Garamond"/>
              </w:rPr>
              <w:t>.</w:t>
            </w:r>
          </w:p>
          <w:p w:rsidR="00715590" w:rsidRDefault="00715590" w:rsidP="00715590">
            <w:pPr>
              <w:rPr>
                <w:rFonts w:ascii="Garamond" w:hAnsi="Garamond"/>
                <w:sz w:val="24"/>
                <w:szCs w:val="24"/>
              </w:rPr>
            </w:pPr>
          </w:p>
        </w:tc>
      </w:tr>
      <w:tr w:rsidR="00715590" w:rsidRPr="00417D94" w:rsidTr="00715590">
        <w:tc>
          <w:tcPr>
            <w:tcW w:w="5000" w:type="pct"/>
            <w:gridSpan w:val="8"/>
            <w:shd w:val="clear" w:color="auto" w:fill="8EAADB" w:themeFill="accent5" w:themeFillTint="99"/>
          </w:tcPr>
          <w:p w:rsidR="00715590" w:rsidRPr="00417D94" w:rsidRDefault="00715590" w:rsidP="00A4091C">
            <w:pPr>
              <w:rPr>
                <w:rFonts w:ascii="Garamond" w:hAnsi="Garamond"/>
                <w:sz w:val="24"/>
                <w:szCs w:val="24"/>
              </w:rPr>
            </w:pPr>
            <w:r>
              <w:rPr>
                <w:rFonts w:ascii="Garamond" w:hAnsi="Garamond"/>
                <w:sz w:val="24"/>
                <w:szCs w:val="24"/>
              </w:rPr>
              <w:t xml:space="preserve">Miglioramento della qualità architettonica e generale dell’intervento </w:t>
            </w:r>
            <w:r w:rsidRPr="005F790B">
              <w:rPr>
                <w:rFonts w:ascii="Garamond" w:hAnsi="Garamond"/>
                <w:b/>
                <w:sz w:val="24"/>
                <w:szCs w:val="24"/>
              </w:rPr>
              <w:t xml:space="preserve">MAX PUNTI </w:t>
            </w:r>
            <w:r w:rsidR="00A4091C">
              <w:rPr>
                <w:rFonts w:ascii="Garamond" w:hAnsi="Garamond"/>
                <w:b/>
                <w:sz w:val="24"/>
                <w:szCs w:val="24"/>
              </w:rPr>
              <w:t>_______</w:t>
            </w:r>
          </w:p>
        </w:tc>
      </w:tr>
      <w:tr w:rsidR="00715590" w:rsidRPr="00417D94" w:rsidTr="00715590">
        <w:tc>
          <w:tcPr>
            <w:tcW w:w="516" w:type="pct"/>
            <w:vMerge w:val="restart"/>
            <w:vAlign w:val="center"/>
          </w:tcPr>
          <w:p w:rsidR="00715590" w:rsidRPr="009F344D" w:rsidRDefault="00715590" w:rsidP="00715590">
            <w:pPr>
              <w:jc w:val="center"/>
              <w:rPr>
                <w:rFonts w:ascii="Garamond" w:hAnsi="Garamond"/>
                <w:sz w:val="44"/>
                <w:szCs w:val="44"/>
              </w:rPr>
            </w:pPr>
            <w:r w:rsidRPr="009F344D">
              <w:rPr>
                <w:rFonts w:ascii="Garamond" w:hAnsi="Garamond"/>
                <w:sz w:val="44"/>
                <w:szCs w:val="44"/>
              </w:rPr>
              <w:t>C</w:t>
            </w:r>
          </w:p>
        </w:tc>
        <w:tc>
          <w:tcPr>
            <w:tcW w:w="566" w:type="pct"/>
            <w:gridSpan w:val="2"/>
            <w:vAlign w:val="center"/>
          </w:tcPr>
          <w:p w:rsidR="00715590" w:rsidRPr="00417D94" w:rsidRDefault="00715590" w:rsidP="00715590">
            <w:pPr>
              <w:jc w:val="center"/>
              <w:rPr>
                <w:rFonts w:ascii="Garamond" w:hAnsi="Garamond"/>
                <w:sz w:val="24"/>
                <w:szCs w:val="24"/>
              </w:rPr>
            </w:pPr>
            <w:r w:rsidRPr="009F344D">
              <w:rPr>
                <w:rFonts w:ascii="Garamond" w:hAnsi="Garamond"/>
                <w:sz w:val="44"/>
                <w:szCs w:val="44"/>
              </w:rPr>
              <w:t>C.1</w:t>
            </w:r>
          </w:p>
        </w:tc>
        <w:tc>
          <w:tcPr>
            <w:tcW w:w="2204" w:type="pct"/>
            <w:gridSpan w:val="2"/>
          </w:tcPr>
          <w:p w:rsidR="00715590" w:rsidRDefault="00715590" w:rsidP="00715590">
            <w:pPr>
              <w:rPr>
                <w:rFonts w:ascii="Garamond" w:hAnsi="Garamond"/>
                <w:sz w:val="24"/>
                <w:szCs w:val="24"/>
              </w:rPr>
            </w:pPr>
            <w:r>
              <w:rPr>
                <w:rFonts w:ascii="Garamond" w:hAnsi="Garamond"/>
                <w:sz w:val="24"/>
                <w:szCs w:val="24"/>
              </w:rPr>
              <w:t>Proposte migliorative sulle forniture e i materiali impiegati:</w:t>
            </w:r>
          </w:p>
          <w:p w:rsidR="00715590" w:rsidRPr="00254835" w:rsidRDefault="00715590" w:rsidP="00715590">
            <w:pPr>
              <w:pStyle w:val="Paragrafoelenco"/>
              <w:numPr>
                <w:ilvl w:val="0"/>
                <w:numId w:val="3"/>
              </w:numPr>
              <w:jc w:val="both"/>
              <w:rPr>
                <w:rFonts w:ascii="Garamond" w:hAnsi="Garamond"/>
                <w:sz w:val="24"/>
                <w:szCs w:val="24"/>
              </w:rPr>
            </w:pPr>
            <w:r w:rsidRPr="00AC3228">
              <w:rPr>
                <w:rFonts w:ascii="Garamond" w:hAnsi="Garamond"/>
                <w:b/>
                <w:sz w:val="24"/>
                <w:szCs w:val="24"/>
              </w:rPr>
              <w:t>Potenziamento livello -1</w:t>
            </w:r>
            <w:r w:rsidR="00AC3228">
              <w:rPr>
                <w:rFonts w:ascii="Garamond" w:hAnsi="Garamond"/>
                <w:sz w:val="24"/>
                <w:szCs w:val="24"/>
              </w:rPr>
              <w:t>,</w:t>
            </w:r>
            <w:r>
              <w:rPr>
                <w:rFonts w:ascii="Garamond" w:hAnsi="Garamond"/>
                <w:sz w:val="24"/>
                <w:szCs w:val="24"/>
              </w:rPr>
              <w:t xml:space="preserve"> attraverso la </w:t>
            </w:r>
            <w:r w:rsidRPr="006E1B60">
              <w:rPr>
                <w:rFonts w:ascii="Garamond" w:hAnsi="Garamond"/>
                <w:sz w:val="24"/>
                <w:szCs w:val="24"/>
              </w:rPr>
              <w:t xml:space="preserve">maggiore superficie </w:t>
            </w:r>
            <w:r w:rsidRPr="00CC5685">
              <w:rPr>
                <w:rFonts w:ascii="Garamond" w:hAnsi="Garamond"/>
                <w:sz w:val="24"/>
                <w:szCs w:val="24"/>
              </w:rPr>
              <w:t>di pavimentazione</w:t>
            </w:r>
            <w:r>
              <w:rPr>
                <w:rFonts w:ascii="Garamond" w:hAnsi="Garamond"/>
                <w:sz w:val="24"/>
                <w:szCs w:val="24"/>
              </w:rPr>
              <w:t xml:space="preserve"> </w:t>
            </w:r>
            <w:r w:rsidRPr="006E1B60">
              <w:rPr>
                <w:rFonts w:ascii="Garamond" w:hAnsi="Garamond"/>
                <w:sz w:val="24"/>
                <w:szCs w:val="24"/>
              </w:rPr>
              <w:t>rifinita rispetto alla finitura a quarzo da progetto</w:t>
            </w:r>
            <w:r w:rsidR="00AC3228">
              <w:rPr>
                <w:rFonts w:ascii="Garamond" w:hAnsi="Garamond"/>
                <w:sz w:val="24"/>
                <w:szCs w:val="24"/>
              </w:rPr>
              <w:t>,</w:t>
            </w:r>
            <w:r>
              <w:rPr>
                <w:rFonts w:ascii="Garamond" w:hAnsi="Garamond"/>
                <w:sz w:val="24"/>
                <w:szCs w:val="24"/>
              </w:rPr>
              <w:t xml:space="preserve"> espress</w:t>
            </w:r>
            <w:r w:rsidR="00AC3228">
              <w:rPr>
                <w:rFonts w:ascii="Garamond" w:hAnsi="Garamond"/>
                <w:sz w:val="24"/>
                <w:szCs w:val="24"/>
              </w:rPr>
              <w:t>a in mq.</w:t>
            </w:r>
            <w:r>
              <w:rPr>
                <w:rFonts w:ascii="Garamond" w:hAnsi="Garamond"/>
                <w:sz w:val="24"/>
                <w:szCs w:val="24"/>
              </w:rPr>
              <w:t xml:space="preserve"> di superficie. A ciascun candidato sarà attribuito un punteggio valutato secondo la seguente espressione:</w:t>
            </w:r>
          </w:p>
          <w:p w:rsidR="00715590" w:rsidRDefault="00715590" w:rsidP="00715590">
            <w:pPr>
              <w:pStyle w:val="Paragrafoelenco"/>
              <w:rPr>
                <w:rFonts w:ascii="Garamond" w:hAnsi="Garamond"/>
                <w:sz w:val="24"/>
                <w:szCs w:val="24"/>
              </w:rPr>
            </w:pPr>
          </w:p>
          <w:p w:rsidR="00715590" w:rsidRPr="00417D94" w:rsidRDefault="00A55DD3" w:rsidP="00EB3F97">
            <w:pPr>
              <w:rPr>
                <w:rFonts w:ascii="Garamond" w:hAnsi="Garamond"/>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Sup. Candidato</m:t>
                    </m:r>
                  </m:num>
                  <m:den>
                    <m:r>
                      <w:rPr>
                        <w:rFonts w:ascii="Cambria Math" w:hAnsi="Cambria Math"/>
                        <w:sz w:val="24"/>
                        <w:szCs w:val="24"/>
                      </w:rPr>
                      <m:t>Sup. Candidato Max</m:t>
                    </m:r>
                  </m:den>
                </m:f>
                <m:r>
                  <w:rPr>
                    <w:rFonts w:ascii="Cambria Math" w:hAnsi="Cambria Math"/>
                    <w:sz w:val="24"/>
                    <w:szCs w:val="24"/>
                  </w:rPr>
                  <m:t xml:space="preserve">x </m:t>
                </m:r>
                <m:r>
                  <w:rPr>
                    <w:rFonts w:ascii="Cambria Math" w:hAnsi="Cambria Math"/>
                    <w:sz w:val="24"/>
                    <w:szCs w:val="24"/>
                  </w:rPr>
                  <m:t>Punteggio</m:t>
                </m:r>
                <m:func>
                  <m:funcPr>
                    <m:ctrlPr>
                      <w:rPr>
                        <w:rFonts w:ascii="Cambria Math" w:hAnsi="Cambria Math"/>
                        <w:i/>
                        <w:sz w:val="24"/>
                        <w:szCs w:val="24"/>
                      </w:rPr>
                    </m:ctrlPr>
                  </m:funcPr>
                  <m:fName>
                    <m:r>
                      <w:rPr>
                        <w:rFonts w:ascii="Cambria Math" w:hAnsi="Cambria Math"/>
                        <w:sz w:val="24"/>
                        <w:szCs w:val="24"/>
                      </w:rPr>
                      <m:t>max</m:t>
                    </m:r>
                  </m:fName>
                  <m:e>
                    <m:r>
                      <w:rPr>
                        <w:rFonts w:ascii="Cambria Math" w:hAnsi="Cambria Math"/>
                        <w:sz w:val="24"/>
                        <w:szCs w:val="24"/>
                      </w:rPr>
                      <m:t>previsto</m:t>
                    </m:r>
                  </m:e>
                </m:func>
              </m:oMath>
            </m:oMathPara>
          </w:p>
        </w:tc>
        <w:tc>
          <w:tcPr>
            <w:tcW w:w="618" w:type="pct"/>
            <w:vAlign w:val="center"/>
          </w:tcPr>
          <w:p w:rsidR="00715590" w:rsidRPr="00417D94" w:rsidRDefault="00EB3F97" w:rsidP="00715590">
            <w:pPr>
              <w:ind w:left="1254" w:hanging="1254"/>
              <w:jc w:val="center"/>
              <w:rPr>
                <w:rFonts w:ascii="Garamond" w:hAnsi="Garamond"/>
                <w:sz w:val="24"/>
                <w:szCs w:val="24"/>
              </w:rPr>
            </w:pPr>
            <w:r>
              <w:rPr>
                <w:rFonts w:ascii="Garamond" w:hAnsi="Garamond"/>
                <w:sz w:val="24"/>
                <w:szCs w:val="24"/>
              </w:rPr>
              <w:lastRenderedPageBreak/>
              <w:t>____</w:t>
            </w:r>
          </w:p>
        </w:tc>
        <w:tc>
          <w:tcPr>
            <w:tcW w:w="239" w:type="pct"/>
            <w:vMerge w:val="restart"/>
            <w:vAlign w:val="center"/>
          </w:tcPr>
          <w:p w:rsidR="00715590" w:rsidRPr="00417D94" w:rsidRDefault="00715590" w:rsidP="00715590">
            <w:pPr>
              <w:ind w:left="1254" w:hanging="1254"/>
              <w:jc w:val="center"/>
              <w:rPr>
                <w:rFonts w:ascii="Garamond" w:hAnsi="Garamond"/>
                <w:sz w:val="24"/>
                <w:szCs w:val="24"/>
              </w:rPr>
            </w:pPr>
            <w:r w:rsidRPr="00353009">
              <w:rPr>
                <w:rFonts w:ascii="Garamond" w:hAnsi="Garamond"/>
                <w:b/>
                <w:sz w:val="30"/>
                <w:szCs w:val="30"/>
              </w:rPr>
              <w:t>8</w:t>
            </w:r>
          </w:p>
        </w:tc>
        <w:tc>
          <w:tcPr>
            <w:tcW w:w="857" w:type="pct"/>
          </w:tcPr>
          <w:p w:rsidR="00715590" w:rsidRDefault="00715590" w:rsidP="00715590">
            <w:pPr>
              <w:rPr>
                <w:rFonts w:ascii="Garamond" w:hAnsi="Garamond"/>
              </w:rPr>
            </w:pPr>
            <w:r w:rsidRPr="00320B31">
              <w:rPr>
                <w:rFonts w:ascii="Garamond" w:hAnsi="Garamond"/>
                <w:b/>
              </w:rPr>
              <w:t>Relazione</w:t>
            </w:r>
            <w:r w:rsidRPr="00320B31">
              <w:rPr>
                <w:rFonts w:ascii="Garamond" w:hAnsi="Garamond"/>
              </w:rPr>
              <w:t xml:space="preserve">: max </w:t>
            </w:r>
            <w:r w:rsidR="00FC6D3D">
              <w:rPr>
                <w:rFonts w:ascii="Garamond" w:hAnsi="Garamond"/>
              </w:rPr>
              <w:t>3</w:t>
            </w:r>
            <w:r w:rsidRPr="00320B31">
              <w:rPr>
                <w:rFonts w:ascii="Garamond" w:hAnsi="Garamond"/>
              </w:rPr>
              <w:t xml:space="preserve"> </w:t>
            </w:r>
            <w:r>
              <w:rPr>
                <w:rFonts w:ascii="Garamond" w:hAnsi="Garamond"/>
              </w:rPr>
              <w:t xml:space="preserve">fogli </w:t>
            </w:r>
            <w:r w:rsidRPr="00320B31">
              <w:rPr>
                <w:rFonts w:ascii="Garamond" w:hAnsi="Garamond"/>
              </w:rPr>
              <w:t xml:space="preserve">formato A4 fronte/retro corrispondenti a n. </w:t>
            </w:r>
            <w:r w:rsidR="00FC6D3D">
              <w:rPr>
                <w:rFonts w:ascii="Garamond" w:hAnsi="Garamond"/>
              </w:rPr>
              <w:t>6</w:t>
            </w:r>
            <w:r w:rsidRPr="00320B31">
              <w:rPr>
                <w:rFonts w:ascii="Garamond" w:hAnsi="Garamond"/>
              </w:rPr>
              <w:t xml:space="preserve"> (</w:t>
            </w:r>
            <w:r w:rsidR="00FC6D3D">
              <w:rPr>
                <w:rFonts w:ascii="Garamond" w:hAnsi="Garamond"/>
              </w:rPr>
              <w:t>sei</w:t>
            </w:r>
            <w:r w:rsidRPr="00320B31">
              <w:rPr>
                <w:rFonts w:ascii="Garamond" w:hAnsi="Garamond"/>
              </w:rPr>
              <w:t xml:space="preserve">) </w:t>
            </w:r>
            <w:r>
              <w:rPr>
                <w:rFonts w:ascii="Garamond" w:hAnsi="Garamond"/>
              </w:rPr>
              <w:t>pagine</w:t>
            </w:r>
            <w:r w:rsidRPr="00320B31">
              <w:rPr>
                <w:rFonts w:ascii="Garamond" w:hAnsi="Garamond"/>
              </w:rPr>
              <w:t xml:space="preserve"> formato A4, con numerazione progressiva e univoca delle pagine, utilizzando il carattere “Times New </w:t>
            </w:r>
            <w:r w:rsidRPr="00320B31">
              <w:rPr>
                <w:rFonts w:ascii="Garamond" w:hAnsi="Garamond"/>
              </w:rPr>
              <w:lastRenderedPageBreak/>
              <w:t>Roman”, dimensione carattere 11, interlinea doppia</w:t>
            </w:r>
          </w:p>
          <w:p w:rsidR="00715590" w:rsidRPr="00417D94" w:rsidRDefault="00715590" w:rsidP="00FC6D3D">
            <w:pPr>
              <w:ind w:left="-29" w:firstLine="29"/>
              <w:rPr>
                <w:rFonts w:ascii="Garamond" w:hAnsi="Garamond"/>
                <w:sz w:val="24"/>
                <w:szCs w:val="24"/>
              </w:rPr>
            </w:pPr>
            <w:r w:rsidRPr="00320B31">
              <w:rPr>
                <w:rFonts w:ascii="Garamond" w:hAnsi="Garamond"/>
                <w:b/>
              </w:rPr>
              <w:t>Elaborati grafici</w:t>
            </w:r>
            <w:r>
              <w:rPr>
                <w:rFonts w:ascii="Garamond" w:hAnsi="Garamond"/>
              </w:rPr>
              <w:t xml:space="preserve">: max </w:t>
            </w:r>
            <w:r w:rsidR="00FC6D3D">
              <w:rPr>
                <w:rFonts w:ascii="Garamond" w:hAnsi="Garamond"/>
              </w:rPr>
              <w:t>2</w:t>
            </w:r>
            <w:r>
              <w:rPr>
                <w:rFonts w:ascii="Garamond" w:hAnsi="Garamond"/>
              </w:rPr>
              <w:t xml:space="preserve"> pagin</w:t>
            </w:r>
            <w:r w:rsidR="00FC6D3D">
              <w:rPr>
                <w:rFonts w:ascii="Garamond" w:hAnsi="Garamond"/>
              </w:rPr>
              <w:t>e</w:t>
            </w:r>
            <w:r>
              <w:rPr>
                <w:rFonts w:ascii="Garamond" w:hAnsi="Garamond"/>
              </w:rPr>
              <w:t xml:space="preserve"> formato</w:t>
            </w:r>
            <w:r w:rsidR="00FC6D3D">
              <w:rPr>
                <w:rFonts w:ascii="Garamond" w:hAnsi="Garamond"/>
              </w:rPr>
              <w:t xml:space="preserve"> </w:t>
            </w:r>
            <w:r>
              <w:rPr>
                <w:rFonts w:ascii="Garamond" w:hAnsi="Garamond"/>
              </w:rPr>
              <w:t>A3</w:t>
            </w:r>
          </w:p>
        </w:tc>
      </w:tr>
      <w:tr w:rsidR="00715590" w:rsidRPr="00417D94" w:rsidTr="00715590">
        <w:tc>
          <w:tcPr>
            <w:tcW w:w="516" w:type="pct"/>
            <w:vMerge/>
          </w:tcPr>
          <w:p w:rsidR="00715590" w:rsidRPr="00417D94" w:rsidRDefault="00715590" w:rsidP="00715590">
            <w:pPr>
              <w:rPr>
                <w:rFonts w:ascii="Garamond" w:hAnsi="Garamond"/>
                <w:sz w:val="24"/>
                <w:szCs w:val="24"/>
              </w:rPr>
            </w:pPr>
          </w:p>
        </w:tc>
        <w:tc>
          <w:tcPr>
            <w:tcW w:w="566" w:type="pct"/>
            <w:gridSpan w:val="2"/>
            <w:vAlign w:val="center"/>
          </w:tcPr>
          <w:p w:rsidR="00715590" w:rsidRPr="009F344D" w:rsidRDefault="00715590" w:rsidP="00715590">
            <w:pPr>
              <w:jc w:val="center"/>
              <w:rPr>
                <w:rFonts w:ascii="Garamond" w:hAnsi="Garamond"/>
                <w:sz w:val="44"/>
                <w:szCs w:val="44"/>
              </w:rPr>
            </w:pPr>
            <w:r w:rsidRPr="009F344D">
              <w:rPr>
                <w:rFonts w:ascii="Garamond" w:hAnsi="Garamond"/>
                <w:sz w:val="44"/>
                <w:szCs w:val="44"/>
              </w:rPr>
              <w:t>C</w:t>
            </w:r>
            <w:r>
              <w:rPr>
                <w:rFonts w:ascii="Garamond" w:hAnsi="Garamond"/>
                <w:sz w:val="44"/>
                <w:szCs w:val="44"/>
              </w:rPr>
              <w:t>.2</w:t>
            </w:r>
          </w:p>
        </w:tc>
        <w:tc>
          <w:tcPr>
            <w:tcW w:w="2204" w:type="pct"/>
            <w:gridSpan w:val="2"/>
          </w:tcPr>
          <w:p w:rsidR="00715590" w:rsidRDefault="00715590" w:rsidP="00715590">
            <w:pPr>
              <w:rPr>
                <w:rFonts w:ascii="Garamond" w:hAnsi="Garamond"/>
                <w:sz w:val="24"/>
                <w:szCs w:val="24"/>
              </w:rPr>
            </w:pPr>
            <w:r>
              <w:rPr>
                <w:rFonts w:ascii="Garamond" w:hAnsi="Garamond"/>
                <w:sz w:val="24"/>
                <w:szCs w:val="24"/>
              </w:rPr>
              <w:t>Proposte migliorative sulle forniture ed i materiali impiegati:</w:t>
            </w:r>
          </w:p>
          <w:p w:rsidR="00715590" w:rsidRPr="00254835" w:rsidRDefault="00715590" w:rsidP="00715590">
            <w:pPr>
              <w:pStyle w:val="Paragrafoelenco"/>
              <w:numPr>
                <w:ilvl w:val="0"/>
                <w:numId w:val="3"/>
              </w:numPr>
              <w:jc w:val="both"/>
              <w:rPr>
                <w:rFonts w:ascii="Garamond" w:hAnsi="Garamond"/>
                <w:sz w:val="24"/>
                <w:szCs w:val="24"/>
              </w:rPr>
            </w:pPr>
            <w:r w:rsidRPr="00AC3228">
              <w:rPr>
                <w:rFonts w:ascii="Garamond" w:hAnsi="Garamond"/>
                <w:b/>
                <w:sz w:val="24"/>
                <w:szCs w:val="24"/>
              </w:rPr>
              <w:t>Migliore finitura delle superfici delle paratie</w:t>
            </w:r>
            <w:r w:rsidR="00AC3228">
              <w:rPr>
                <w:rFonts w:ascii="Garamond" w:hAnsi="Garamond"/>
                <w:sz w:val="24"/>
                <w:szCs w:val="24"/>
              </w:rPr>
              <w:t>,</w:t>
            </w:r>
            <w:r w:rsidRPr="00AC7DE1">
              <w:rPr>
                <w:rFonts w:ascii="Garamond" w:hAnsi="Garamond"/>
                <w:sz w:val="24"/>
                <w:szCs w:val="24"/>
              </w:rPr>
              <w:t xml:space="preserve"> espressa in mq</w:t>
            </w:r>
            <w:r w:rsidR="00AC3228">
              <w:rPr>
                <w:rFonts w:ascii="Garamond" w:hAnsi="Garamond"/>
                <w:sz w:val="24"/>
                <w:szCs w:val="24"/>
              </w:rPr>
              <w:t>.</w:t>
            </w:r>
            <w:r>
              <w:rPr>
                <w:rFonts w:ascii="Garamond" w:hAnsi="Garamond"/>
                <w:sz w:val="24"/>
                <w:szCs w:val="24"/>
              </w:rPr>
              <w:t xml:space="preserve"> rispetto a quanto previsto in progetto. A ciascun candidato sarà attribuito un punteggio valutato secondo la seguente espressione:</w:t>
            </w:r>
          </w:p>
          <w:p w:rsidR="00715590" w:rsidRDefault="00715590" w:rsidP="00715590">
            <w:pPr>
              <w:rPr>
                <w:rFonts w:ascii="Garamond" w:hAnsi="Garamond"/>
                <w:sz w:val="24"/>
                <w:szCs w:val="24"/>
              </w:rPr>
            </w:pPr>
          </w:p>
          <w:p w:rsidR="00715590" w:rsidRDefault="00A55DD3" w:rsidP="00715590">
            <w:pPr>
              <w:rPr>
                <w:rFonts w:ascii="Garamond" w:hAnsi="Garamond"/>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Sup. Candidato</m:t>
                    </m:r>
                  </m:num>
                  <m:den>
                    <m:r>
                      <w:rPr>
                        <w:rFonts w:ascii="Cambria Math" w:hAnsi="Cambria Math"/>
                        <w:sz w:val="24"/>
                        <w:szCs w:val="24"/>
                      </w:rPr>
                      <m:t>Sup. Candidato Max</m:t>
                    </m:r>
                  </m:den>
                </m:f>
                <m:r>
                  <w:rPr>
                    <w:rFonts w:ascii="Cambria Math" w:hAnsi="Cambria Math"/>
                    <w:sz w:val="24"/>
                    <w:szCs w:val="24"/>
                  </w:rPr>
                  <m:t xml:space="preserve"> x </m:t>
                </m:r>
                <m:r>
                  <w:rPr>
                    <w:rFonts w:ascii="Cambria Math" w:hAnsi="Cambria Math"/>
                    <w:sz w:val="24"/>
                    <w:szCs w:val="24"/>
                  </w:rPr>
                  <m:t>Punteggio</m:t>
                </m:r>
                <m:func>
                  <m:funcPr>
                    <m:ctrlPr>
                      <w:rPr>
                        <w:rFonts w:ascii="Cambria Math" w:hAnsi="Cambria Math"/>
                        <w:i/>
                        <w:sz w:val="24"/>
                        <w:szCs w:val="24"/>
                      </w:rPr>
                    </m:ctrlPr>
                  </m:funcPr>
                  <m:fName>
                    <m:r>
                      <w:rPr>
                        <w:rFonts w:ascii="Cambria Math" w:hAnsi="Cambria Math"/>
                        <w:sz w:val="24"/>
                        <w:szCs w:val="24"/>
                      </w:rPr>
                      <m:t>max</m:t>
                    </m:r>
                  </m:fName>
                  <m:e>
                    <m:r>
                      <w:rPr>
                        <w:rFonts w:ascii="Cambria Math" w:hAnsi="Cambria Math"/>
                        <w:sz w:val="24"/>
                        <w:szCs w:val="24"/>
                      </w:rPr>
                      <m:t>previsto</m:t>
                    </m:r>
                  </m:e>
                </m:func>
              </m:oMath>
            </m:oMathPara>
          </w:p>
          <w:p w:rsidR="00715590" w:rsidRPr="00865134" w:rsidRDefault="00715590" w:rsidP="00715590">
            <w:pPr>
              <w:pStyle w:val="Paragrafoelenco"/>
              <w:jc w:val="center"/>
              <w:rPr>
                <w:rFonts w:ascii="Garamond" w:eastAsiaTheme="minorEastAsia" w:hAnsi="Garamond"/>
                <w:sz w:val="24"/>
                <w:szCs w:val="24"/>
              </w:rPr>
            </w:pPr>
          </w:p>
        </w:tc>
        <w:tc>
          <w:tcPr>
            <w:tcW w:w="618" w:type="pct"/>
            <w:vAlign w:val="center"/>
          </w:tcPr>
          <w:p w:rsidR="00715590" w:rsidRPr="00417D94" w:rsidRDefault="00EB3F97" w:rsidP="00715590">
            <w:pPr>
              <w:ind w:left="1254" w:hanging="1254"/>
              <w:jc w:val="center"/>
              <w:rPr>
                <w:rFonts w:ascii="Garamond" w:hAnsi="Garamond"/>
                <w:sz w:val="24"/>
                <w:szCs w:val="24"/>
              </w:rPr>
            </w:pPr>
            <w:r>
              <w:rPr>
                <w:rFonts w:ascii="Garamond" w:hAnsi="Garamond"/>
                <w:sz w:val="24"/>
                <w:szCs w:val="24"/>
              </w:rPr>
              <w:t>______</w:t>
            </w:r>
          </w:p>
        </w:tc>
        <w:tc>
          <w:tcPr>
            <w:tcW w:w="239" w:type="pct"/>
            <w:vMerge/>
          </w:tcPr>
          <w:p w:rsidR="00715590" w:rsidRPr="00353009" w:rsidRDefault="00715590" w:rsidP="00715590">
            <w:pPr>
              <w:ind w:left="1254" w:hanging="1254"/>
              <w:jc w:val="center"/>
              <w:rPr>
                <w:rFonts w:ascii="Garamond" w:hAnsi="Garamond"/>
                <w:b/>
                <w:sz w:val="30"/>
                <w:szCs w:val="30"/>
              </w:rPr>
            </w:pPr>
          </w:p>
        </w:tc>
        <w:tc>
          <w:tcPr>
            <w:tcW w:w="857" w:type="pct"/>
          </w:tcPr>
          <w:p w:rsidR="00FC6D3D" w:rsidRDefault="00FC6D3D" w:rsidP="00FC6D3D">
            <w:pPr>
              <w:rPr>
                <w:rFonts w:ascii="Garamond" w:hAnsi="Garamond"/>
              </w:rPr>
            </w:pPr>
            <w:r w:rsidRPr="00320B31">
              <w:rPr>
                <w:rFonts w:ascii="Garamond" w:hAnsi="Garamond"/>
                <w:b/>
              </w:rPr>
              <w:t>Relazione</w:t>
            </w:r>
            <w:r w:rsidRPr="00320B31">
              <w:rPr>
                <w:rFonts w:ascii="Garamond" w:hAnsi="Garamond"/>
              </w:rPr>
              <w:t xml:space="preserve">: max </w:t>
            </w:r>
            <w:r>
              <w:rPr>
                <w:rFonts w:ascii="Garamond" w:hAnsi="Garamond"/>
              </w:rPr>
              <w:t>3</w:t>
            </w:r>
            <w:r w:rsidRPr="00320B31">
              <w:rPr>
                <w:rFonts w:ascii="Garamond" w:hAnsi="Garamond"/>
              </w:rPr>
              <w:t xml:space="preserve"> </w:t>
            </w:r>
            <w:r>
              <w:rPr>
                <w:rFonts w:ascii="Garamond" w:hAnsi="Garamond"/>
              </w:rPr>
              <w:t xml:space="preserve">fogli </w:t>
            </w:r>
            <w:r w:rsidRPr="00320B31">
              <w:rPr>
                <w:rFonts w:ascii="Garamond" w:hAnsi="Garamond"/>
              </w:rPr>
              <w:t xml:space="preserve">formato A4 fronte/retro corrispondenti a n. </w:t>
            </w:r>
            <w:r>
              <w:rPr>
                <w:rFonts w:ascii="Garamond" w:hAnsi="Garamond"/>
              </w:rPr>
              <w:t>6</w:t>
            </w:r>
            <w:r w:rsidRPr="00320B31">
              <w:rPr>
                <w:rFonts w:ascii="Garamond" w:hAnsi="Garamond"/>
              </w:rPr>
              <w:t xml:space="preserve"> (</w:t>
            </w:r>
            <w:r>
              <w:rPr>
                <w:rFonts w:ascii="Garamond" w:hAnsi="Garamond"/>
              </w:rPr>
              <w:t>sei</w:t>
            </w:r>
            <w:r w:rsidRPr="00320B31">
              <w:rPr>
                <w:rFonts w:ascii="Garamond" w:hAnsi="Garamond"/>
              </w:rPr>
              <w:t xml:space="preserve">) </w:t>
            </w:r>
            <w:r>
              <w:rPr>
                <w:rFonts w:ascii="Garamond" w:hAnsi="Garamond"/>
              </w:rPr>
              <w:t>pagine</w:t>
            </w:r>
            <w:r w:rsidRPr="00320B31">
              <w:rPr>
                <w:rFonts w:ascii="Garamond" w:hAnsi="Garamond"/>
              </w:rPr>
              <w:t xml:space="preserve"> formato A4, con numerazione progressiva e univoca delle pagine, utilizzando il carattere “Times New Roman”, dimensione carattere 11, interlinea doppia</w:t>
            </w:r>
          </w:p>
          <w:p w:rsidR="00715590" w:rsidRPr="00417D94" w:rsidRDefault="00FC6D3D" w:rsidP="00FC6D3D">
            <w:pPr>
              <w:rPr>
                <w:rFonts w:ascii="Garamond" w:hAnsi="Garamond"/>
                <w:sz w:val="24"/>
                <w:szCs w:val="24"/>
              </w:rPr>
            </w:pPr>
            <w:r w:rsidRPr="00320B31">
              <w:rPr>
                <w:rFonts w:ascii="Garamond" w:hAnsi="Garamond"/>
                <w:b/>
              </w:rPr>
              <w:t>Elaborati grafici</w:t>
            </w:r>
            <w:r>
              <w:rPr>
                <w:rFonts w:ascii="Garamond" w:hAnsi="Garamond"/>
              </w:rPr>
              <w:t>: max 2 pagine formato A3</w:t>
            </w:r>
          </w:p>
        </w:tc>
      </w:tr>
      <w:tr w:rsidR="00715590" w:rsidRPr="00417D94" w:rsidTr="00715590">
        <w:tc>
          <w:tcPr>
            <w:tcW w:w="516" w:type="pct"/>
            <w:vMerge/>
          </w:tcPr>
          <w:p w:rsidR="00715590" w:rsidRPr="00417D94" w:rsidRDefault="00715590" w:rsidP="00715590">
            <w:pPr>
              <w:rPr>
                <w:rFonts w:ascii="Garamond" w:hAnsi="Garamond"/>
                <w:sz w:val="24"/>
                <w:szCs w:val="24"/>
              </w:rPr>
            </w:pPr>
          </w:p>
        </w:tc>
        <w:tc>
          <w:tcPr>
            <w:tcW w:w="566" w:type="pct"/>
            <w:gridSpan w:val="2"/>
            <w:vAlign w:val="center"/>
          </w:tcPr>
          <w:p w:rsidR="00715590" w:rsidRDefault="00715590" w:rsidP="00715590">
            <w:pPr>
              <w:jc w:val="center"/>
              <w:rPr>
                <w:rFonts w:ascii="Garamond" w:hAnsi="Garamond"/>
                <w:sz w:val="24"/>
                <w:szCs w:val="24"/>
              </w:rPr>
            </w:pPr>
            <w:r w:rsidRPr="009F344D">
              <w:rPr>
                <w:rFonts w:ascii="Garamond" w:hAnsi="Garamond"/>
                <w:sz w:val="44"/>
                <w:szCs w:val="44"/>
              </w:rPr>
              <w:t>C</w:t>
            </w:r>
            <w:r>
              <w:rPr>
                <w:rFonts w:ascii="Garamond" w:hAnsi="Garamond"/>
                <w:sz w:val="44"/>
                <w:szCs w:val="44"/>
              </w:rPr>
              <w:t>.3</w:t>
            </w:r>
          </w:p>
        </w:tc>
        <w:tc>
          <w:tcPr>
            <w:tcW w:w="2204" w:type="pct"/>
            <w:gridSpan w:val="2"/>
          </w:tcPr>
          <w:p w:rsidR="00715590" w:rsidRDefault="00715590" w:rsidP="00715590">
            <w:pPr>
              <w:jc w:val="both"/>
              <w:rPr>
                <w:rFonts w:ascii="Garamond" w:hAnsi="Garamond"/>
                <w:sz w:val="24"/>
                <w:szCs w:val="24"/>
              </w:rPr>
            </w:pPr>
            <w:r>
              <w:rPr>
                <w:rFonts w:ascii="Garamond" w:hAnsi="Garamond"/>
                <w:sz w:val="24"/>
                <w:szCs w:val="24"/>
              </w:rPr>
              <w:t xml:space="preserve">Maggiore superficie servita dall’impianto di irrigazione </w:t>
            </w:r>
            <w:r w:rsidR="00DB38DB">
              <w:rPr>
                <w:rFonts w:ascii="Garamond" w:hAnsi="Garamond"/>
                <w:sz w:val="24"/>
                <w:szCs w:val="24"/>
              </w:rPr>
              <w:t xml:space="preserve">(espressa in %) </w:t>
            </w:r>
            <w:r>
              <w:rPr>
                <w:rFonts w:ascii="Garamond" w:hAnsi="Garamond"/>
                <w:sz w:val="24"/>
                <w:szCs w:val="24"/>
              </w:rPr>
              <w:t xml:space="preserve">rispetto a quanto </w:t>
            </w:r>
            <w:r w:rsidR="00DB38DB">
              <w:rPr>
                <w:rFonts w:ascii="Garamond" w:hAnsi="Garamond"/>
                <w:sz w:val="24"/>
                <w:szCs w:val="24"/>
              </w:rPr>
              <w:t>previs</w:t>
            </w:r>
            <w:r>
              <w:rPr>
                <w:rFonts w:ascii="Garamond" w:hAnsi="Garamond"/>
                <w:sz w:val="24"/>
                <w:szCs w:val="24"/>
              </w:rPr>
              <w:t xml:space="preserve">to in progetto. A ciascun candidato </w:t>
            </w:r>
            <w:r w:rsidR="00DB38DB">
              <w:rPr>
                <w:rFonts w:ascii="Garamond" w:hAnsi="Garamond"/>
                <w:sz w:val="24"/>
                <w:szCs w:val="24"/>
              </w:rPr>
              <w:t>sa</w:t>
            </w:r>
            <w:r>
              <w:rPr>
                <w:rFonts w:ascii="Garamond" w:hAnsi="Garamond"/>
                <w:sz w:val="24"/>
                <w:szCs w:val="24"/>
              </w:rPr>
              <w:t xml:space="preserve">rà attribuito un punteggio in relazione alla percentuale di superficie di verde coperta dall’impianto di irrigazione, secondo </w:t>
            </w:r>
            <w:r w:rsidR="00DB38DB">
              <w:rPr>
                <w:rFonts w:ascii="Garamond" w:hAnsi="Garamond"/>
                <w:sz w:val="24"/>
                <w:szCs w:val="24"/>
              </w:rPr>
              <w:t>i</w:t>
            </w:r>
            <w:r>
              <w:rPr>
                <w:rFonts w:ascii="Garamond" w:hAnsi="Garamond"/>
                <w:sz w:val="24"/>
                <w:szCs w:val="24"/>
              </w:rPr>
              <w:t xml:space="preserve"> seguenti </w:t>
            </w:r>
            <w:r w:rsidR="00DB38DB">
              <w:rPr>
                <w:rFonts w:ascii="Garamond" w:hAnsi="Garamond"/>
                <w:sz w:val="24"/>
                <w:szCs w:val="24"/>
              </w:rPr>
              <w:t>scaglioni</w:t>
            </w:r>
            <w:r>
              <w:rPr>
                <w:rFonts w:ascii="Garamond" w:hAnsi="Garamond"/>
                <w:sz w:val="24"/>
                <w:szCs w:val="24"/>
              </w:rPr>
              <w:t xml:space="preserve"> percentual</w:t>
            </w:r>
            <w:r w:rsidR="00DB38DB">
              <w:rPr>
                <w:rFonts w:ascii="Garamond" w:hAnsi="Garamond"/>
                <w:sz w:val="24"/>
                <w:szCs w:val="24"/>
              </w:rPr>
              <w:t>i</w:t>
            </w:r>
            <w:r>
              <w:rPr>
                <w:rFonts w:ascii="Garamond" w:hAnsi="Garamond"/>
                <w:sz w:val="24"/>
                <w:szCs w:val="24"/>
              </w:rPr>
              <w:t>:</w:t>
            </w:r>
          </w:p>
          <w:p w:rsidR="00715590" w:rsidRDefault="00715590" w:rsidP="00715590">
            <w:pPr>
              <w:pStyle w:val="Paragrafoelenco"/>
              <w:numPr>
                <w:ilvl w:val="0"/>
                <w:numId w:val="3"/>
              </w:numPr>
              <w:rPr>
                <w:rFonts w:ascii="Garamond" w:hAnsi="Garamond"/>
                <w:sz w:val="24"/>
                <w:szCs w:val="24"/>
              </w:rPr>
            </w:pPr>
            <w:r>
              <w:rPr>
                <w:rFonts w:ascii="Garamond" w:hAnsi="Garamond"/>
                <w:sz w:val="24"/>
                <w:szCs w:val="24"/>
              </w:rPr>
              <w:t xml:space="preserve">33% </w:t>
            </w:r>
          </w:p>
          <w:p w:rsidR="00FC6D3D" w:rsidRDefault="00715590" w:rsidP="00FC6D3D">
            <w:pPr>
              <w:pStyle w:val="Paragrafoelenco"/>
              <w:numPr>
                <w:ilvl w:val="0"/>
                <w:numId w:val="3"/>
              </w:numPr>
              <w:rPr>
                <w:rFonts w:ascii="Garamond" w:hAnsi="Garamond"/>
                <w:sz w:val="24"/>
                <w:szCs w:val="24"/>
              </w:rPr>
            </w:pPr>
            <w:r>
              <w:rPr>
                <w:rFonts w:ascii="Garamond" w:hAnsi="Garamond"/>
                <w:sz w:val="24"/>
                <w:szCs w:val="24"/>
              </w:rPr>
              <w:t>66%</w:t>
            </w:r>
          </w:p>
          <w:p w:rsidR="00715590" w:rsidRDefault="00715590" w:rsidP="00FC6D3D">
            <w:pPr>
              <w:pStyle w:val="Paragrafoelenco"/>
              <w:numPr>
                <w:ilvl w:val="0"/>
                <w:numId w:val="3"/>
              </w:numPr>
              <w:rPr>
                <w:rFonts w:ascii="Garamond" w:hAnsi="Garamond"/>
                <w:sz w:val="24"/>
                <w:szCs w:val="24"/>
              </w:rPr>
            </w:pPr>
            <w:r>
              <w:rPr>
                <w:rFonts w:ascii="Garamond" w:hAnsi="Garamond"/>
                <w:sz w:val="24"/>
                <w:szCs w:val="24"/>
              </w:rPr>
              <w:t>100%</w:t>
            </w:r>
          </w:p>
        </w:tc>
        <w:tc>
          <w:tcPr>
            <w:tcW w:w="618" w:type="pct"/>
            <w:vAlign w:val="center"/>
          </w:tcPr>
          <w:p w:rsidR="00715590" w:rsidRDefault="00715590" w:rsidP="00715590">
            <w:pPr>
              <w:ind w:left="1254" w:hanging="1254"/>
              <w:jc w:val="center"/>
              <w:rPr>
                <w:rFonts w:ascii="Garamond" w:hAnsi="Garamond"/>
                <w:sz w:val="24"/>
                <w:szCs w:val="24"/>
              </w:rPr>
            </w:pPr>
          </w:p>
          <w:p w:rsidR="00715590" w:rsidRDefault="00715590" w:rsidP="00715590">
            <w:pPr>
              <w:ind w:left="1254" w:hanging="1254"/>
              <w:jc w:val="center"/>
              <w:rPr>
                <w:rFonts w:ascii="Garamond" w:hAnsi="Garamond"/>
                <w:sz w:val="24"/>
                <w:szCs w:val="24"/>
              </w:rPr>
            </w:pPr>
          </w:p>
          <w:p w:rsidR="00715590" w:rsidRDefault="00715590" w:rsidP="00715590">
            <w:pPr>
              <w:ind w:left="1254" w:hanging="1254"/>
              <w:jc w:val="center"/>
              <w:rPr>
                <w:rFonts w:ascii="Garamond" w:hAnsi="Garamond"/>
                <w:sz w:val="24"/>
                <w:szCs w:val="24"/>
              </w:rPr>
            </w:pPr>
          </w:p>
          <w:p w:rsidR="00715590" w:rsidRDefault="00EB3F97" w:rsidP="00715590">
            <w:pPr>
              <w:ind w:left="1254" w:hanging="1254"/>
              <w:jc w:val="center"/>
              <w:rPr>
                <w:rFonts w:ascii="Garamond" w:hAnsi="Garamond"/>
                <w:sz w:val="24"/>
                <w:szCs w:val="24"/>
              </w:rPr>
            </w:pPr>
            <w:r>
              <w:rPr>
                <w:rFonts w:ascii="Garamond" w:hAnsi="Garamond"/>
                <w:sz w:val="24"/>
                <w:szCs w:val="24"/>
              </w:rPr>
              <w:t>______</w:t>
            </w:r>
          </w:p>
          <w:p w:rsidR="00715590" w:rsidRDefault="00EB3F97" w:rsidP="00715590">
            <w:pPr>
              <w:ind w:left="1254" w:hanging="1254"/>
              <w:jc w:val="center"/>
              <w:rPr>
                <w:rFonts w:ascii="Garamond" w:hAnsi="Garamond"/>
                <w:sz w:val="24"/>
                <w:szCs w:val="24"/>
              </w:rPr>
            </w:pPr>
            <w:r>
              <w:rPr>
                <w:rFonts w:ascii="Garamond" w:hAnsi="Garamond"/>
                <w:sz w:val="24"/>
                <w:szCs w:val="24"/>
              </w:rPr>
              <w:t>______</w:t>
            </w:r>
          </w:p>
          <w:p w:rsidR="00715590" w:rsidRPr="00417D94" w:rsidRDefault="00EB3F97" w:rsidP="00715590">
            <w:pPr>
              <w:ind w:left="1254" w:hanging="1254"/>
              <w:jc w:val="center"/>
              <w:rPr>
                <w:rFonts w:ascii="Garamond" w:hAnsi="Garamond"/>
                <w:sz w:val="24"/>
                <w:szCs w:val="24"/>
              </w:rPr>
            </w:pPr>
            <w:r>
              <w:rPr>
                <w:rFonts w:ascii="Garamond" w:hAnsi="Garamond"/>
                <w:sz w:val="24"/>
                <w:szCs w:val="24"/>
              </w:rPr>
              <w:t>______</w:t>
            </w:r>
          </w:p>
        </w:tc>
        <w:tc>
          <w:tcPr>
            <w:tcW w:w="239" w:type="pct"/>
            <w:vMerge/>
          </w:tcPr>
          <w:p w:rsidR="00715590" w:rsidRPr="00417D94" w:rsidRDefault="00715590" w:rsidP="00715590">
            <w:pPr>
              <w:ind w:left="1254" w:hanging="1254"/>
              <w:rPr>
                <w:rFonts w:ascii="Garamond" w:hAnsi="Garamond"/>
                <w:sz w:val="24"/>
                <w:szCs w:val="24"/>
              </w:rPr>
            </w:pPr>
          </w:p>
        </w:tc>
        <w:tc>
          <w:tcPr>
            <w:tcW w:w="857" w:type="pct"/>
          </w:tcPr>
          <w:p w:rsidR="00FC6D3D" w:rsidRDefault="00FC6D3D" w:rsidP="00FC6D3D">
            <w:pPr>
              <w:rPr>
                <w:rFonts w:ascii="Garamond" w:hAnsi="Garamond"/>
              </w:rPr>
            </w:pPr>
            <w:r w:rsidRPr="00320B31">
              <w:rPr>
                <w:rFonts w:ascii="Garamond" w:hAnsi="Garamond"/>
                <w:b/>
              </w:rPr>
              <w:t>Relazione</w:t>
            </w:r>
            <w:r w:rsidRPr="00320B31">
              <w:rPr>
                <w:rFonts w:ascii="Garamond" w:hAnsi="Garamond"/>
              </w:rPr>
              <w:t xml:space="preserve">: max </w:t>
            </w:r>
            <w:r>
              <w:rPr>
                <w:rFonts w:ascii="Garamond" w:hAnsi="Garamond"/>
              </w:rPr>
              <w:t>3</w:t>
            </w:r>
            <w:r w:rsidRPr="00320B31">
              <w:rPr>
                <w:rFonts w:ascii="Garamond" w:hAnsi="Garamond"/>
              </w:rPr>
              <w:t xml:space="preserve"> </w:t>
            </w:r>
            <w:r>
              <w:rPr>
                <w:rFonts w:ascii="Garamond" w:hAnsi="Garamond"/>
              </w:rPr>
              <w:t xml:space="preserve">fogli </w:t>
            </w:r>
            <w:r w:rsidRPr="00320B31">
              <w:rPr>
                <w:rFonts w:ascii="Garamond" w:hAnsi="Garamond"/>
              </w:rPr>
              <w:t xml:space="preserve">formato A4 fronte/retro corrispondenti a n. </w:t>
            </w:r>
            <w:r>
              <w:rPr>
                <w:rFonts w:ascii="Garamond" w:hAnsi="Garamond"/>
              </w:rPr>
              <w:t>6</w:t>
            </w:r>
            <w:r w:rsidRPr="00320B31">
              <w:rPr>
                <w:rFonts w:ascii="Garamond" w:hAnsi="Garamond"/>
              </w:rPr>
              <w:t xml:space="preserve"> (</w:t>
            </w:r>
            <w:r>
              <w:rPr>
                <w:rFonts w:ascii="Garamond" w:hAnsi="Garamond"/>
              </w:rPr>
              <w:t>sei</w:t>
            </w:r>
            <w:r w:rsidRPr="00320B31">
              <w:rPr>
                <w:rFonts w:ascii="Garamond" w:hAnsi="Garamond"/>
              </w:rPr>
              <w:t xml:space="preserve">) </w:t>
            </w:r>
            <w:r>
              <w:rPr>
                <w:rFonts w:ascii="Garamond" w:hAnsi="Garamond"/>
              </w:rPr>
              <w:t>pagine</w:t>
            </w:r>
            <w:r w:rsidRPr="00320B31">
              <w:rPr>
                <w:rFonts w:ascii="Garamond" w:hAnsi="Garamond"/>
              </w:rPr>
              <w:t xml:space="preserve"> formato A4, con numerazione progressiva e univoca delle pagine, utilizzando il carattere “Times New Roman”, dimensione carattere 11, interlinea doppia</w:t>
            </w:r>
          </w:p>
          <w:p w:rsidR="00715590" w:rsidRDefault="00FC6D3D" w:rsidP="00FC6D3D">
            <w:pPr>
              <w:rPr>
                <w:rFonts w:ascii="Garamond" w:hAnsi="Garamond"/>
                <w:sz w:val="24"/>
                <w:szCs w:val="24"/>
              </w:rPr>
            </w:pPr>
            <w:r w:rsidRPr="00320B31">
              <w:rPr>
                <w:rFonts w:ascii="Garamond" w:hAnsi="Garamond"/>
                <w:b/>
              </w:rPr>
              <w:t>Elaborati grafici</w:t>
            </w:r>
            <w:r>
              <w:rPr>
                <w:rFonts w:ascii="Garamond" w:hAnsi="Garamond"/>
              </w:rPr>
              <w:t>: max 3 pagine formato A3</w:t>
            </w:r>
          </w:p>
        </w:tc>
      </w:tr>
      <w:tr w:rsidR="00715590" w:rsidRPr="00417D94" w:rsidTr="00715590">
        <w:tc>
          <w:tcPr>
            <w:tcW w:w="516" w:type="pct"/>
            <w:vMerge/>
          </w:tcPr>
          <w:p w:rsidR="00715590" w:rsidRPr="00417D94" w:rsidRDefault="00715590" w:rsidP="00715590">
            <w:pPr>
              <w:rPr>
                <w:rFonts w:ascii="Garamond" w:hAnsi="Garamond"/>
                <w:sz w:val="24"/>
                <w:szCs w:val="24"/>
              </w:rPr>
            </w:pPr>
          </w:p>
        </w:tc>
        <w:tc>
          <w:tcPr>
            <w:tcW w:w="566" w:type="pct"/>
            <w:gridSpan w:val="2"/>
            <w:vAlign w:val="center"/>
          </w:tcPr>
          <w:p w:rsidR="00715590" w:rsidRDefault="00715590" w:rsidP="00715590">
            <w:pPr>
              <w:jc w:val="center"/>
              <w:rPr>
                <w:rFonts w:ascii="Garamond" w:hAnsi="Garamond"/>
                <w:sz w:val="24"/>
                <w:szCs w:val="24"/>
              </w:rPr>
            </w:pPr>
            <w:r w:rsidRPr="009F344D">
              <w:rPr>
                <w:rFonts w:ascii="Garamond" w:hAnsi="Garamond"/>
                <w:sz w:val="44"/>
                <w:szCs w:val="44"/>
              </w:rPr>
              <w:t>C</w:t>
            </w:r>
            <w:r>
              <w:rPr>
                <w:rFonts w:ascii="Garamond" w:hAnsi="Garamond"/>
                <w:sz w:val="44"/>
                <w:szCs w:val="44"/>
              </w:rPr>
              <w:t>.4</w:t>
            </w:r>
          </w:p>
        </w:tc>
        <w:tc>
          <w:tcPr>
            <w:tcW w:w="2204" w:type="pct"/>
            <w:gridSpan w:val="2"/>
          </w:tcPr>
          <w:p w:rsidR="00715590" w:rsidRDefault="00715590" w:rsidP="00715590">
            <w:pPr>
              <w:jc w:val="both"/>
              <w:rPr>
                <w:rFonts w:ascii="Garamond" w:hAnsi="Garamond"/>
                <w:sz w:val="24"/>
                <w:szCs w:val="24"/>
              </w:rPr>
            </w:pPr>
            <w:r>
              <w:rPr>
                <w:rFonts w:ascii="Garamond" w:hAnsi="Garamond"/>
                <w:sz w:val="24"/>
                <w:szCs w:val="24"/>
              </w:rPr>
              <w:t xml:space="preserve">Volume della vasca di raccolta di acque </w:t>
            </w:r>
            <w:r w:rsidRPr="00AC7DE1">
              <w:rPr>
                <w:rFonts w:ascii="Garamond" w:hAnsi="Garamond"/>
                <w:sz w:val="24"/>
                <w:szCs w:val="24"/>
              </w:rPr>
              <w:t>meteoriche</w:t>
            </w:r>
            <w:r w:rsidR="00AF484B">
              <w:rPr>
                <w:rFonts w:ascii="Garamond" w:hAnsi="Garamond"/>
                <w:sz w:val="24"/>
                <w:szCs w:val="24"/>
              </w:rPr>
              <w:t>, in relazione all’impianto di irrigazione di cui al punto C.3,</w:t>
            </w:r>
            <w:r w:rsidRPr="00AC7DE1">
              <w:rPr>
                <w:rFonts w:ascii="Garamond" w:hAnsi="Garamond"/>
                <w:sz w:val="24"/>
                <w:szCs w:val="24"/>
              </w:rPr>
              <w:t xml:space="preserve"> conforme alla norma UNI/TS 11445(CAM)</w:t>
            </w:r>
            <w:r>
              <w:rPr>
                <w:rFonts w:ascii="Garamond" w:hAnsi="Garamond"/>
                <w:sz w:val="24"/>
                <w:szCs w:val="24"/>
              </w:rPr>
              <w:t>. A ciascun candidato verrà attribuito un punteggio in relazione al volume della vasca proposta in base alle seguenti volumetrie:</w:t>
            </w:r>
          </w:p>
          <w:p w:rsidR="00715590" w:rsidRDefault="00715590" w:rsidP="00715590">
            <w:pPr>
              <w:pStyle w:val="Paragrafoelenco"/>
              <w:numPr>
                <w:ilvl w:val="0"/>
                <w:numId w:val="3"/>
              </w:numPr>
              <w:rPr>
                <w:rFonts w:ascii="Garamond" w:hAnsi="Garamond"/>
                <w:sz w:val="24"/>
                <w:szCs w:val="24"/>
              </w:rPr>
            </w:pPr>
            <w:r>
              <w:rPr>
                <w:rFonts w:ascii="Garamond" w:hAnsi="Garamond"/>
                <w:sz w:val="24"/>
                <w:szCs w:val="24"/>
              </w:rPr>
              <w:t xml:space="preserve">25 mc </w:t>
            </w:r>
          </w:p>
          <w:p w:rsidR="00715590" w:rsidRDefault="00715590" w:rsidP="00715590">
            <w:pPr>
              <w:pStyle w:val="Paragrafoelenco"/>
              <w:numPr>
                <w:ilvl w:val="0"/>
                <w:numId w:val="3"/>
              </w:numPr>
              <w:rPr>
                <w:rFonts w:ascii="Garamond" w:hAnsi="Garamond"/>
                <w:sz w:val="24"/>
                <w:szCs w:val="24"/>
              </w:rPr>
            </w:pPr>
            <w:r>
              <w:rPr>
                <w:rFonts w:ascii="Garamond" w:hAnsi="Garamond"/>
                <w:sz w:val="24"/>
                <w:szCs w:val="24"/>
              </w:rPr>
              <w:t xml:space="preserve">50 mc </w:t>
            </w:r>
          </w:p>
          <w:p w:rsidR="00715590" w:rsidRPr="006530F4" w:rsidRDefault="00715590" w:rsidP="00715590">
            <w:pPr>
              <w:pStyle w:val="Paragrafoelenco"/>
              <w:numPr>
                <w:ilvl w:val="0"/>
                <w:numId w:val="3"/>
              </w:numPr>
              <w:rPr>
                <w:rFonts w:ascii="Garamond" w:hAnsi="Garamond"/>
                <w:sz w:val="24"/>
                <w:szCs w:val="24"/>
              </w:rPr>
            </w:pPr>
            <w:r>
              <w:rPr>
                <w:rFonts w:ascii="Garamond" w:hAnsi="Garamond"/>
                <w:sz w:val="24"/>
                <w:szCs w:val="24"/>
              </w:rPr>
              <w:t xml:space="preserve">75 mc </w:t>
            </w:r>
          </w:p>
        </w:tc>
        <w:tc>
          <w:tcPr>
            <w:tcW w:w="618" w:type="pct"/>
            <w:vAlign w:val="center"/>
          </w:tcPr>
          <w:p w:rsidR="00715590" w:rsidRDefault="00715590" w:rsidP="00715590">
            <w:pPr>
              <w:ind w:left="1254" w:hanging="1254"/>
              <w:jc w:val="center"/>
              <w:rPr>
                <w:rFonts w:ascii="Garamond" w:hAnsi="Garamond"/>
                <w:sz w:val="24"/>
                <w:szCs w:val="24"/>
              </w:rPr>
            </w:pPr>
          </w:p>
          <w:p w:rsidR="00715590" w:rsidRDefault="00715590" w:rsidP="00715590">
            <w:pPr>
              <w:ind w:left="1254" w:hanging="1254"/>
              <w:jc w:val="center"/>
              <w:rPr>
                <w:rFonts w:ascii="Garamond" w:hAnsi="Garamond"/>
                <w:sz w:val="24"/>
                <w:szCs w:val="24"/>
              </w:rPr>
            </w:pPr>
          </w:p>
          <w:p w:rsidR="00715590" w:rsidRDefault="00EB3F97" w:rsidP="00715590">
            <w:pPr>
              <w:ind w:left="1254" w:hanging="1254"/>
              <w:jc w:val="center"/>
              <w:rPr>
                <w:rFonts w:ascii="Garamond" w:hAnsi="Garamond"/>
                <w:sz w:val="24"/>
                <w:szCs w:val="24"/>
              </w:rPr>
            </w:pPr>
            <w:r>
              <w:rPr>
                <w:rFonts w:ascii="Garamond" w:hAnsi="Garamond"/>
                <w:sz w:val="24"/>
                <w:szCs w:val="24"/>
              </w:rPr>
              <w:t>______</w:t>
            </w:r>
          </w:p>
          <w:p w:rsidR="00715590" w:rsidRDefault="00EB3F97" w:rsidP="00715590">
            <w:pPr>
              <w:ind w:left="1254" w:hanging="1254"/>
              <w:jc w:val="center"/>
              <w:rPr>
                <w:rFonts w:ascii="Garamond" w:hAnsi="Garamond"/>
                <w:sz w:val="24"/>
                <w:szCs w:val="24"/>
              </w:rPr>
            </w:pPr>
            <w:r>
              <w:rPr>
                <w:rFonts w:ascii="Garamond" w:hAnsi="Garamond"/>
                <w:sz w:val="24"/>
                <w:szCs w:val="24"/>
              </w:rPr>
              <w:t>______</w:t>
            </w:r>
          </w:p>
          <w:p w:rsidR="00EB3F97" w:rsidRDefault="00EB3F97" w:rsidP="00EB3F97">
            <w:pPr>
              <w:ind w:left="1254" w:hanging="1254"/>
              <w:jc w:val="center"/>
              <w:rPr>
                <w:rFonts w:ascii="Garamond" w:hAnsi="Garamond"/>
                <w:sz w:val="24"/>
                <w:szCs w:val="24"/>
              </w:rPr>
            </w:pPr>
            <w:r>
              <w:rPr>
                <w:rFonts w:ascii="Garamond" w:hAnsi="Garamond"/>
                <w:sz w:val="24"/>
                <w:szCs w:val="24"/>
              </w:rPr>
              <w:t>______</w:t>
            </w:r>
          </w:p>
          <w:p w:rsidR="00715590" w:rsidRPr="00417D94" w:rsidRDefault="00715590" w:rsidP="00715590">
            <w:pPr>
              <w:ind w:left="1254" w:hanging="1254"/>
              <w:jc w:val="center"/>
              <w:rPr>
                <w:rFonts w:ascii="Garamond" w:hAnsi="Garamond"/>
                <w:sz w:val="24"/>
                <w:szCs w:val="24"/>
              </w:rPr>
            </w:pPr>
          </w:p>
        </w:tc>
        <w:tc>
          <w:tcPr>
            <w:tcW w:w="239" w:type="pct"/>
            <w:vMerge/>
          </w:tcPr>
          <w:p w:rsidR="00715590" w:rsidRPr="00417D94" w:rsidRDefault="00715590" w:rsidP="00715590">
            <w:pPr>
              <w:ind w:left="1254" w:hanging="1254"/>
              <w:rPr>
                <w:rFonts w:ascii="Garamond" w:hAnsi="Garamond"/>
                <w:sz w:val="24"/>
                <w:szCs w:val="24"/>
              </w:rPr>
            </w:pPr>
          </w:p>
        </w:tc>
        <w:tc>
          <w:tcPr>
            <w:tcW w:w="857" w:type="pct"/>
          </w:tcPr>
          <w:p w:rsidR="00FC6D3D" w:rsidRDefault="00FC6D3D" w:rsidP="00FC6D3D">
            <w:pPr>
              <w:rPr>
                <w:rFonts w:ascii="Garamond" w:hAnsi="Garamond"/>
              </w:rPr>
            </w:pPr>
            <w:r w:rsidRPr="00320B31">
              <w:rPr>
                <w:rFonts w:ascii="Garamond" w:hAnsi="Garamond"/>
                <w:b/>
              </w:rPr>
              <w:t>Relazione</w:t>
            </w:r>
            <w:r w:rsidRPr="00320B31">
              <w:rPr>
                <w:rFonts w:ascii="Garamond" w:hAnsi="Garamond"/>
              </w:rPr>
              <w:t xml:space="preserve">: max </w:t>
            </w:r>
            <w:r>
              <w:rPr>
                <w:rFonts w:ascii="Garamond" w:hAnsi="Garamond"/>
              </w:rPr>
              <w:t>2</w:t>
            </w:r>
            <w:r w:rsidRPr="00320B31">
              <w:rPr>
                <w:rFonts w:ascii="Garamond" w:hAnsi="Garamond"/>
              </w:rPr>
              <w:t xml:space="preserve"> </w:t>
            </w:r>
            <w:r>
              <w:rPr>
                <w:rFonts w:ascii="Garamond" w:hAnsi="Garamond"/>
              </w:rPr>
              <w:t xml:space="preserve">fogli </w:t>
            </w:r>
            <w:r w:rsidRPr="00320B31">
              <w:rPr>
                <w:rFonts w:ascii="Garamond" w:hAnsi="Garamond"/>
              </w:rPr>
              <w:t xml:space="preserve">formato A4 fronte/retro corrispondenti a n. </w:t>
            </w:r>
            <w:r>
              <w:rPr>
                <w:rFonts w:ascii="Garamond" w:hAnsi="Garamond"/>
              </w:rPr>
              <w:t>4</w:t>
            </w:r>
            <w:r w:rsidRPr="00320B31">
              <w:rPr>
                <w:rFonts w:ascii="Garamond" w:hAnsi="Garamond"/>
              </w:rPr>
              <w:t xml:space="preserve"> (</w:t>
            </w:r>
            <w:r>
              <w:rPr>
                <w:rFonts w:ascii="Garamond" w:hAnsi="Garamond"/>
              </w:rPr>
              <w:t>quattro</w:t>
            </w:r>
            <w:r w:rsidRPr="00320B31">
              <w:rPr>
                <w:rFonts w:ascii="Garamond" w:hAnsi="Garamond"/>
              </w:rPr>
              <w:t xml:space="preserve">) </w:t>
            </w:r>
            <w:r>
              <w:rPr>
                <w:rFonts w:ascii="Garamond" w:hAnsi="Garamond"/>
              </w:rPr>
              <w:t>pagine</w:t>
            </w:r>
            <w:r w:rsidRPr="00320B31">
              <w:rPr>
                <w:rFonts w:ascii="Garamond" w:hAnsi="Garamond"/>
              </w:rPr>
              <w:t xml:space="preserve"> formato A4, con numerazione progressiva e univoca delle pagine, utilizzando il carattere “Times New Roman”, dimensione carattere 11, interlinea doppia</w:t>
            </w:r>
          </w:p>
          <w:p w:rsidR="00715590" w:rsidRPr="00417D94" w:rsidRDefault="00FC6D3D" w:rsidP="00FC6D3D">
            <w:pPr>
              <w:rPr>
                <w:rFonts w:ascii="Garamond" w:hAnsi="Garamond"/>
                <w:sz w:val="24"/>
                <w:szCs w:val="24"/>
              </w:rPr>
            </w:pPr>
            <w:r w:rsidRPr="00320B31">
              <w:rPr>
                <w:rFonts w:ascii="Garamond" w:hAnsi="Garamond"/>
                <w:b/>
              </w:rPr>
              <w:t>Elaborati grafici</w:t>
            </w:r>
            <w:r>
              <w:rPr>
                <w:rFonts w:ascii="Garamond" w:hAnsi="Garamond"/>
              </w:rPr>
              <w:t>: max 1 pagina formato A3</w:t>
            </w:r>
          </w:p>
        </w:tc>
      </w:tr>
      <w:tr w:rsidR="00A4091C" w:rsidRPr="00417D94" w:rsidTr="00715590">
        <w:tc>
          <w:tcPr>
            <w:tcW w:w="516" w:type="pct"/>
          </w:tcPr>
          <w:p w:rsidR="00A4091C" w:rsidRPr="00417D94" w:rsidRDefault="00A4091C" w:rsidP="00715590">
            <w:pPr>
              <w:rPr>
                <w:rFonts w:ascii="Garamond" w:hAnsi="Garamond"/>
                <w:sz w:val="24"/>
                <w:szCs w:val="24"/>
              </w:rPr>
            </w:pPr>
          </w:p>
        </w:tc>
        <w:tc>
          <w:tcPr>
            <w:tcW w:w="566" w:type="pct"/>
            <w:gridSpan w:val="2"/>
            <w:vAlign w:val="center"/>
          </w:tcPr>
          <w:p w:rsidR="00A4091C" w:rsidRPr="009F344D" w:rsidRDefault="00A4091C" w:rsidP="00715590">
            <w:pPr>
              <w:jc w:val="center"/>
              <w:rPr>
                <w:rFonts w:ascii="Garamond" w:hAnsi="Garamond"/>
                <w:sz w:val="44"/>
                <w:szCs w:val="44"/>
              </w:rPr>
            </w:pPr>
          </w:p>
        </w:tc>
        <w:tc>
          <w:tcPr>
            <w:tcW w:w="2204" w:type="pct"/>
            <w:gridSpan w:val="2"/>
          </w:tcPr>
          <w:p w:rsidR="00A4091C" w:rsidRDefault="00A4091C" w:rsidP="00715590">
            <w:pPr>
              <w:jc w:val="both"/>
              <w:rPr>
                <w:rFonts w:ascii="Garamond" w:hAnsi="Garamond"/>
                <w:sz w:val="24"/>
                <w:szCs w:val="24"/>
              </w:rPr>
            </w:pPr>
          </w:p>
        </w:tc>
        <w:tc>
          <w:tcPr>
            <w:tcW w:w="618" w:type="pct"/>
            <w:vAlign w:val="center"/>
          </w:tcPr>
          <w:p w:rsidR="00A4091C" w:rsidRDefault="00A4091C" w:rsidP="00715590">
            <w:pPr>
              <w:ind w:left="1254" w:hanging="1254"/>
              <w:jc w:val="center"/>
              <w:rPr>
                <w:rFonts w:ascii="Garamond" w:hAnsi="Garamond"/>
                <w:sz w:val="24"/>
                <w:szCs w:val="24"/>
              </w:rPr>
            </w:pPr>
          </w:p>
        </w:tc>
        <w:tc>
          <w:tcPr>
            <w:tcW w:w="239" w:type="pct"/>
          </w:tcPr>
          <w:p w:rsidR="00A4091C" w:rsidRPr="00417D94" w:rsidRDefault="00A4091C" w:rsidP="00715590">
            <w:pPr>
              <w:ind w:left="1254" w:hanging="1254"/>
              <w:rPr>
                <w:rFonts w:ascii="Garamond" w:hAnsi="Garamond"/>
                <w:sz w:val="24"/>
                <w:szCs w:val="24"/>
              </w:rPr>
            </w:pPr>
          </w:p>
        </w:tc>
        <w:tc>
          <w:tcPr>
            <w:tcW w:w="857" w:type="pct"/>
          </w:tcPr>
          <w:p w:rsidR="00A4091C" w:rsidRPr="00320B31" w:rsidRDefault="00A4091C" w:rsidP="00FC6D3D">
            <w:pPr>
              <w:rPr>
                <w:rFonts w:ascii="Garamond" w:hAnsi="Garamond"/>
                <w:b/>
              </w:rPr>
            </w:pPr>
          </w:p>
        </w:tc>
      </w:tr>
      <w:tr w:rsidR="003F7278" w:rsidRPr="00417D94" w:rsidTr="00715590">
        <w:tc>
          <w:tcPr>
            <w:tcW w:w="516" w:type="pct"/>
          </w:tcPr>
          <w:p w:rsidR="003F7278" w:rsidRPr="00417D94" w:rsidRDefault="003F7278" w:rsidP="00715590">
            <w:pPr>
              <w:rPr>
                <w:rFonts w:ascii="Garamond" w:hAnsi="Garamond"/>
                <w:sz w:val="24"/>
                <w:szCs w:val="24"/>
              </w:rPr>
            </w:pPr>
          </w:p>
        </w:tc>
        <w:tc>
          <w:tcPr>
            <w:tcW w:w="566" w:type="pct"/>
            <w:gridSpan w:val="2"/>
            <w:vAlign w:val="center"/>
          </w:tcPr>
          <w:p w:rsidR="003F7278" w:rsidRPr="009F344D" w:rsidRDefault="003F7278" w:rsidP="00715590">
            <w:pPr>
              <w:jc w:val="center"/>
              <w:rPr>
                <w:rFonts w:ascii="Garamond" w:hAnsi="Garamond"/>
                <w:sz w:val="44"/>
                <w:szCs w:val="44"/>
              </w:rPr>
            </w:pPr>
          </w:p>
        </w:tc>
        <w:tc>
          <w:tcPr>
            <w:tcW w:w="2204" w:type="pct"/>
            <w:gridSpan w:val="2"/>
          </w:tcPr>
          <w:p w:rsidR="003F7278" w:rsidRDefault="003F7278" w:rsidP="00715590">
            <w:pPr>
              <w:jc w:val="both"/>
              <w:rPr>
                <w:rFonts w:ascii="Garamond" w:hAnsi="Garamond"/>
                <w:sz w:val="24"/>
                <w:szCs w:val="24"/>
              </w:rPr>
            </w:pPr>
          </w:p>
        </w:tc>
        <w:tc>
          <w:tcPr>
            <w:tcW w:w="618" w:type="pct"/>
            <w:vAlign w:val="center"/>
          </w:tcPr>
          <w:p w:rsidR="003F7278" w:rsidRDefault="003F7278" w:rsidP="00715590">
            <w:pPr>
              <w:ind w:left="1254" w:hanging="1254"/>
              <w:jc w:val="center"/>
              <w:rPr>
                <w:rFonts w:ascii="Garamond" w:hAnsi="Garamond"/>
                <w:sz w:val="24"/>
                <w:szCs w:val="24"/>
              </w:rPr>
            </w:pPr>
          </w:p>
        </w:tc>
        <w:tc>
          <w:tcPr>
            <w:tcW w:w="239" w:type="pct"/>
          </w:tcPr>
          <w:p w:rsidR="003F7278" w:rsidRPr="00417D94" w:rsidRDefault="003F7278" w:rsidP="00715590">
            <w:pPr>
              <w:ind w:left="1254" w:hanging="1254"/>
              <w:rPr>
                <w:rFonts w:ascii="Garamond" w:hAnsi="Garamond"/>
                <w:sz w:val="24"/>
                <w:szCs w:val="24"/>
              </w:rPr>
            </w:pPr>
          </w:p>
        </w:tc>
        <w:tc>
          <w:tcPr>
            <w:tcW w:w="857" w:type="pct"/>
          </w:tcPr>
          <w:p w:rsidR="003F7278" w:rsidRPr="00320B31" w:rsidRDefault="003F7278" w:rsidP="00FC6D3D">
            <w:pPr>
              <w:rPr>
                <w:rFonts w:ascii="Garamond" w:hAnsi="Garamond"/>
                <w:b/>
              </w:rPr>
            </w:pPr>
          </w:p>
        </w:tc>
      </w:tr>
    </w:tbl>
    <w:p w:rsidR="00415750" w:rsidRDefault="00415750">
      <w:pPr>
        <w:rPr>
          <w:rFonts w:ascii="Garamond" w:hAnsi="Garamond"/>
          <w:sz w:val="32"/>
          <w:szCs w:val="32"/>
          <w:u w:val="single"/>
        </w:rPr>
      </w:pPr>
    </w:p>
    <w:p w:rsidR="00A55DD3" w:rsidRDefault="00A55DD3">
      <w:pPr>
        <w:rPr>
          <w:rFonts w:ascii="Garamond" w:hAnsi="Garamond"/>
          <w:sz w:val="32"/>
          <w:szCs w:val="32"/>
          <w:u w:val="single"/>
        </w:rPr>
      </w:pPr>
    </w:p>
    <w:p w:rsidR="00A55DD3" w:rsidRPr="00415750" w:rsidRDefault="00A55DD3">
      <w:pPr>
        <w:rPr>
          <w:rFonts w:ascii="Garamond" w:hAnsi="Garamond"/>
          <w:sz w:val="32"/>
          <w:szCs w:val="32"/>
          <w:u w:val="single"/>
        </w:rPr>
      </w:pPr>
      <w:r>
        <w:rPr>
          <w:rFonts w:ascii="Garamond" w:hAnsi="Garamond"/>
          <w:b/>
          <w:i/>
          <w:sz w:val="24"/>
          <w:szCs w:val="24"/>
        </w:rPr>
        <w:t>[</w:t>
      </w:r>
      <w:r w:rsidRPr="0057362B">
        <w:rPr>
          <w:rFonts w:ascii="Garamond" w:hAnsi="Garamond"/>
          <w:b/>
          <w:i/>
          <w:sz w:val="24"/>
          <w:szCs w:val="24"/>
        </w:rPr>
        <w:t xml:space="preserve">N.B. Si precisa che </w:t>
      </w:r>
      <w:r>
        <w:rPr>
          <w:rFonts w:ascii="Garamond" w:hAnsi="Garamond"/>
          <w:b/>
          <w:i/>
          <w:sz w:val="24"/>
          <w:szCs w:val="24"/>
        </w:rPr>
        <w:t xml:space="preserve">la presente tabella è riportata </w:t>
      </w:r>
      <w:bookmarkStart w:id="0" w:name="_GoBack"/>
      <w:r w:rsidRPr="00A55DD3">
        <w:rPr>
          <w:rFonts w:ascii="Garamond" w:hAnsi="Garamond"/>
          <w:b/>
          <w:i/>
          <w:sz w:val="24"/>
          <w:szCs w:val="24"/>
          <w:u w:val="single"/>
        </w:rPr>
        <w:t>a solo fine esemplificativo</w:t>
      </w:r>
      <w:bookmarkEnd w:id="0"/>
      <w:r>
        <w:rPr>
          <w:rFonts w:ascii="Garamond" w:hAnsi="Garamond"/>
          <w:b/>
          <w:i/>
          <w:sz w:val="24"/>
          <w:szCs w:val="24"/>
        </w:rPr>
        <w:t xml:space="preserve"> e pertanto potrà essere modificata/integrata secondo le singole esigenze della stazione appaltante</w:t>
      </w:r>
      <w:r>
        <w:rPr>
          <w:rFonts w:ascii="Garamond" w:hAnsi="Garamond"/>
          <w:b/>
          <w:i/>
          <w:sz w:val="24"/>
          <w:szCs w:val="24"/>
        </w:rPr>
        <w:t>]</w:t>
      </w:r>
    </w:p>
    <w:sectPr w:rsidR="00A55DD3" w:rsidRPr="00415750" w:rsidSect="00A9424F">
      <w:pgSz w:w="23814" w:h="16839" w:orient="landscape" w:code="8"/>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reekC">
    <w:altName w:val="Courier New"/>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67C8"/>
    <w:multiLevelType w:val="hybridMultilevel"/>
    <w:tmpl w:val="649891D4"/>
    <w:lvl w:ilvl="0" w:tplc="40A09D1A">
      <w:start w:val="3"/>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38694A"/>
    <w:multiLevelType w:val="hybridMultilevel"/>
    <w:tmpl w:val="28CA44AA"/>
    <w:lvl w:ilvl="0" w:tplc="40A09D1A">
      <w:start w:val="3"/>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021326"/>
    <w:multiLevelType w:val="hybridMultilevel"/>
    <w:tmpl w:val="83EC60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677A3C"/>
    <w:multiLevelType w:val="hybridMultilevel"/>
    <w:tmpl w:val="5A62C4E2"/>
    <w:lvl w:ilvl="0" w:tplc="40A09D1A">
      <w:start w:val="3"/>
      <w:numFmt w:val="bullet"/>
      <w:lvlText w:val="-"/>
      <w:lvlJc w:val="left"/>
      <w:pPr>
        <w:ind w:left="720" w:hanging="360"/>
      </w:pPr>
      <w:rPr>
        <w:rFonts w:ascii="Garamond" w:eastAsiaTheme="minorHAnsi" w:hAnsi="Garamond" w:cstheme="minorBidi" w:hint="default"/>
      </w:rPr>
    </w:lvl>
    <w:lvl w:ilvl="1" w:tplc="8E48D7E0">
      <w:start w:val="1"/>
      <w:numFmt w:val="bullet"/>
      <w:lvlText w:val="o"/>
      <w:lvlJc w:val="left"/>
      <w:pPr>
        <w:ind w:left="1440" w:hanging="360"/>
      </w:pPr>
      <w:rPr>
        <w:rFonts w:ascii="Courier New" w:hAnsi="Courier New" w:cs="Courier New" w:hint="default"/>
        <w:color w:val="FF000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4D6803"/>
    <w:multiLevelType w:val="hybridMultilevel"/>
    <w:tmpl w:val="8160A270"/>
    <w:lvl w:ilvl="0" w:tplc="76F874C8">
      <w:numFmt w:val="bullet"/>
      <w:lvlText w:val="•"/>
      <w:lvlJc w:val="left"/>
      <w:pPr>
        <w:ind w:left="1065" w:hanging="705"/>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B31E9E"/>
    <w:multiLevelType w:val="hybridMultilevel"/>
    <w:tmpl w:val="B34CDA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A17F61"/>
    <w:multiLevelType w:val="hybridMultilevel"/>
    <w:tmpl w:val="EF762456"/>
    <w:lvl w:ilvl="0" w:tplc="07F6B89C">
      <w:start w:val="3"/>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F585585"/>
    <w:multiLevelType w:val="hybridMultilevel"/>
    <w:tmpl w:val="0E40FF86"/>
    <w:lvl w:ilvl="0" w:tplc="8606F462">
      <w:start w:val="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99"/>
    <w:rsid w:val="00006093"/>
    <w:rsid w:val="0003741B"/>
    <w:rsid w:val="0005489C"/>
    <w:rsid w:val="000558CE"/>
    <w:rsid w:val="00057DEE"/>
    <w:rsid w:val="00072983"/>
    <w:rsid w:val="00075EAC"/>
    <w:rsid w:val="00082BB2"/>
    <w:rsid w:val="00083D4C"/>
    <w:rsid w:val="000B3527"/>
    <w:rsid w:val="000B6465"/>
    <w:rsid w:val="000C0276"/>
    <w:rsid w:val="000C76E6"/>
    <w:rsid w:val="000D1361"/>
    <w:rsid w:val="000D2FD6"/>
    <w:rsid w:val="000D5E21"/>
    <w:rsid w:val="000E1260"/>
    <w:rsid w:val="000F1552"/>
    <w:rsid w:val="000F438F"/>
    <w:rsid w:val="000F5AFD"/>
    <w:rsid w:val="00124D1F"/>
    <w:rsid w:val="00124F2D"/>
    <w:rsid w:val="00146784"/>
    <w:rsid w:val="00164159"/>
    <w:rsid w:val="001800B3"/>
    <w:rsid w:val="00185C39"/>
    <w:rsid w:val="001B2455"/>
    <w:rsid w:val="001B262E"/>
    <w:rsid w:val="001C0A84"/>
    <w:rsid w:val="001C24D7"/>
    <w:rsid w:val="001D29F0"/>
    <w:rsid w:val="001E00B2"/>
    <w:rsid w:val="001E0FE6"/>
    <w:rsid w:val="001F1948"/>
    <w:rsid w:val="00210C4C"/>
    <w:rsid w:val="00220E28"/>
    <w:rsid w:val="0023036F"/>
    <w:rsid w:val="00230D93"/>
    <w:rsid w:val="00240381"/>
    <w:rsid w:val="00243398"/>
    <w:rsid w:val="00254835"/>
    <w:rsid w:val="002632ED"/>
    <w:rsid w:val="002674C7"/>
    <w:rsid w:val="00273404"/>
    <w:rsid w:val="002749F7"/>
    <w:rsid w:val="002B047A"/>
    <w:rsid w:val="002B53B2"/>
    <w:rsid w:val="002D64E8"/>
    <w:rsid w:val="00303ED0"/>
    <w:rsid w:val="003061BA"/>
    <w:rsid w:val="003136D4"/>
    <w:rsid w:val="00320B31"/>
    <w:rsid w:val="00331F18"/>
    <w:rsid w:val="0033588A"/>
    <w:rsid w:val="0034032A"/>
    <w:rsid w:val="0034539B"/>
    <w:rsid w:val="00353009"/>
    <w:rsid w:val="0035417F"/>
    <w:rsid w:val="003639D5"/>
    <w:rsid w:val="00367E96"/>
    <w:rsid w:val="0037569B"/>
    <w:rsid w:val="00382BB9"/>
    <w:rsid w:val="00384E4A"/>
    <w:rsid w:val="0039531E"/>
    <w:rsid w:val="003B203F"/>
    <w:rsid w:val="003D6299"/>
    <w:rsid w:val="003E0502"/>
    <w:rsid w:val="003F7278"/>
    <w:rsid w:val="004056D0"/>
    <w:rsid w:val="004123B6"/>
    <w:rsid w:val="00415750"/>
    <w:rsid w:val="004160A5"/>
    <w:rsid w:val="00417D94"/>
    <w:rsid w:val="00421004"/>
    <w:rsid w:val="00425470"/>
    <w:rsid w:val="00425C10"/>
    <w:rsid w:val="00426988"/>
    <w:rsid w:val="004317E0"/>
    <w:rsid w:val="00434B9F"/>
    <w:rsid w:val="00437C0F"/>
    <w:rsid w:val="0045323C"/>
    <w:rsid w:val="00455B5D"/>
    <w:rsid w:val="004562C1"/>
    <w:rsid w:val="004629CF"/>
    <w:rsid w:val="00476404"/>
    <w:rsid w:val="00486500"/>
    <w:rsid w:val="004A4EE4"/>
    <w:rsid w:val="004B5E3B"/>
    <w:rsid w:val="004C411A"/>
    <w:rsid w:val="004E2F7C"/>
    <w:rsid w:val="004E6FE6"/>
    <w:rsid w:val="00505524"/>
    <w:rsid w:val="00507E4A"/>
    <w:rsid w:val="00514481"/>
    <w:rsid w:val="00524857"/>
    <w:rsid w:val="00532F94"/>
    <w:rsid w:val="005454A0"/>
    <w:rsid w:val="00564A88"/>
    <w:rsid w:val="0057362B"/>
    <w:rsid w:val="00586D39"/>
    <w:rsid w:val="00586EF2"/>
    <w:rsid w:val="00591586"/>
    <w:rsid w:val="005A23CB"/>
    <w:rsid w:val="005C551F"/>
    <w:rsid w:val="005C5EA5"/>
    <w:rsid w:val="005F233A"/>
    <w:rsid w:val="005F790B"/>
    <w:rsid w:val="00606BEC"/>
    <w:rsid w:val="00625FDE"/>
    <w:rsid w:val="00630E95"/>
    <w:rsid w:val="0063709B"/>
    <w:rsid w:val="006410A7"/>
    <w:rsid w:val="006530F4"/>
    <w:rsid w:val="00653E7F"/>
    <w:rsid w:val="00674512"/>
    <w:rsid w:val="0068590A"/>
    <w:rsid w:val="00692637"/>
    <w:rsid w:val="0069275C"/>
    <w:rsid w:val="006A517C"/>
    <w:rsid w:val="006A7014"/>
    <w:rsid w:val="006B02A1"/>
    <w:rsid w:val="006B1286"/>
    <w:rsid w:val="006B4229"/>
    <w:rsid w:val="006B5D4E"/>
    <w:rsid w:val="006D3B3C"/>
    <w:rsid w:val="006D5DA4"/>
    <w:rsid w:val="006D69F1"/>
    <w:rsid w:val="006E1B60"/>
    <w:rsid w:val="0070290E"/>
    <w:rsid w:val="00705F06"/>
    <w:rsid w:val="0070672A"/>
    <w:rsid w:val="00707D06"/>
    <w:rsid w:val="00715590"/>
    <w:rsid w:val="007243BA"/>
    <w:rsid w:val="00746D9D"/>
    <w:rsid w:val="00762667"/>
    <w:rsid w:val="00764EFE"/>
    <w:rsid w:val="007737C8"/>
    <w:rsid w:val="00781F40"/>
    <w:rsid w:val="0078675B"/>
    <w:rsid w:val="007965AE"/>
    <w:rsid w:val="007B58FE"/>
    <w:rsid w:val="007D3376"/>
    <w:rsid w:val="007E2F99"/>
    <w:rsid w:val="007E58AD"/>
    <w:rsid w:val="007E72AE"/>
    <w:rsid w:val="007F0270"/>
    <w:rsid w:val="007F29BB"/>
    <w:rsid w:val="00801D26"/>
    <w:rsid w:val="0080357B"/>
    <w:rsid w:val="00806586"/>
    <w:rsid w:val="008109C8"/>
    <w:rsid w:val="008177C7"/>
    <w:rsid w:val="00837D8C"/>
    <w:rsid w:val="00837EDD"/>
    <w:rsid w:val="00842119"/>
    <w:rsid w:val="00846A4F"/>
    <w:rsid w:val="008509AF"/>
    <w:rsid w:val="00863B71"/>
    <w:rsid w:val="00865134"/>
    <w:rsid w:val="00884A42"/>
    <w:rsid w:val="0088712D"/>
    <w:rsid w:val="00893BBA"/>
    <w:rsid w:val="008E54CE"/>
    <w:rsid w:val="008F585A"/>
    <w:rsid w:val="008F5893"/>
    <w:rsid w:val="008F7922"/>
    <w:rsid w:val="00900A3D"/>
    <w:rsid w:val="00911059"/>
    <w:rsid w:val="00913631"/>
    <w:rsid w:val="00933CAA"/>
    <w:rsid w:val="00944F42"/>
    <w:rsid w:val="00945D3F"/>
    <w:rsid w:val="00946807"/>
    <w:rsid w:val="00952240"/>
    <w:rsid w:val="00957CF5"/>
    <w:rsid w:val="00970405"/>
    <w:rsid w:val="00972E36"/>
    <w:rsid w:val="0098135C"/>
    <w:rsid w:val="009A485B"/>
    <w:rsid w:val="009B2EAD"/>
    <w:rsid w:val="009C196D"/>
    <w:rsid w:val="009D2FC3"/>
    <w:rsid w:val="009F344D"/>
    <w:rsid w:val="009F3B7C"/>
    <w:rsid w:val="009F6C57"/>
    <w:rsid w:val="00A05A31"/>
    <w:rsid w:val="00A12FB6"/>
    <w:rsid w:val="00A21945"/>
    <w:rsid w:val="00A23D9E"/>
    <w:rsid w:val="00A368A9"/>
    <w:rsid w:val="00A37306"/>
    <w:rsid w:val="00A4091C"/>
    <w:rsid w:val="00A504AB"/>
    <w:rsid w:val="00A5408D"/>
    <w:rsid w:val="00A55DD3"/>
    <w:rsid w:val="00A74CD4"/>
    <w:rsid w:val="00A8421A"/>
    <w:rsid w:val="00A85403"/>
    <w:rsid w:val="00A86DCA"/>
    <w:rsid w:val="00A9424F"/>
    <w:rsid w:val="00AA6256"/>
    <w:rsid w:val="00AC3228"/>
    <w:rsid w:val="00AC7DE1"/>
    <w:rsid w:val="00AF027E"/>
    <w:rsid w:val="00AF3653"/>
    <w:rsid w:val="00AF484B"/>
    <w:rsid w:val="00AF49AC"/>
    <w:rsid w:val="00AF6A8D"/>
    <w:rsid w:val="00B134E8"/>
    <w:rsid w:val="00B16FC6"/>
    <w:rsid w:val="00B342FF"/>
    <w:rsid w:val="00B459AE"/>
    <w:rsid w:val="00B47925"/>
    <w:rsid w:val="00B62BFA"/>
    <w:rsid w:val="00B75799"/>
    <w:rsid w:val="00B814D9"/>
    <w:rsid w:val="00B86A72"/>
    <w:rsid w:val="00B90336"/>
    <w:rsid w:val="00BA4C0C"/>
    <w:rsid w:val="00BA7DEC"/>
    <w:rsid w:val="00BB36A0"/>
    <w:rsid w:val="00BB4B93"/>
    <w:rsid w:val="00BE46E9"/>
    <w:rsid w:val="00BE4888"/>
    <w:rsid w:val="00BE5A51"/>
    <w:rsid w:val="00BF45C5"/>
    <w:rsid w:val="00C129A3"/>
    <w:rsid w:val="00C222C2"/>
    <w:rsid w:val="00C275E7"/>
    <w:rsid w:val="00C35387"/>
    <w:rsid w:val="00C3705C"/>
    <w:rsid w:val="00C466A6"/>
    <w:rsid w:val="00C67863"/>
    <w:rsid w:val="00C90E2C"/>
    <w:rsid w:val="00C9218C"/>
    <w:rsid w:val="00C92827"/>
    <w:rsid w:val="00CB6E53"/>
    <w:rsid w:val="00CC5685"/>
    <w:rsid w:val="00CE5D10"/>
    <w:rsid w:val="00CE62AA"/>
    <w:rsid w:val="00CF022F"/>
    <w:rsid w:val="00CF140D"/>
    <w:rsid w:val="00D01D0B"/>
    <w:rsid w:val="00D04A51"/>
    <w:rsid w:val="00D053CB"/>
    <w:rsid w:val="00D13D83"/>
    <w:rsid w:val="00D5398C"/>
    <w:rsid w:val="00D62770"/>
    <w:rsid w:val="00D75391"/>
    <w:rsid w:val="00D919BC"/>
    <w:rsid w:val="00DB38DB"/>
    <w:rsid w:val="00DC045F"/>
    <w:rsid w:val="00DD1E93"/>
    <w:rsid w:val="00DD52AA"/>
    <w:rsid w:val="00DE7CD1"/>
    <w:rsid w:val="00DF4EBA"/>
    <w:rsid w:val="00E21352"/>
    <w:rsid w:val="00E23B9B"/>
    <w:rsid w:val="00E26FDA"/>
    <w:rsid w:val="00E3001A"/>
    <w:rsid w:val="00E64AAC"/>
    <w:rsid w:val="00E7251E"/>
    <w:rsid w:val="00E80DA7"/>
    <w:rsid w:val="00E846B7"/>
    <w:rsid w:val="00E848C8"/>
    <w:rsid w:val="00E92615"/>
    <w:rsid w:val="00E94A17"/>
    <w:rsid w:val="00EB3F97"/>
    <w:rsid w:val="00EB5361"/>
    <w:rsid w:val="00EC19DA"/>
    <w:rsid w:val="00EC3540"/>
    <w:rsid w:val="00EC7DF3"/>
    <w:rsid w:val="00ED3FDD"/>
    <w:rsid w:val="00ED6405"/>
    <w:rsid w:val="00EE67EF"/>
    <w:rsid w:val="00F024B1"/>
    <w:rsid w:val="00F03BBE"/>
    <w:rsid w:val="00F0700C"/>
    <w:rsid w:val="00F30DB0"/>
    <w:rsid w:val="00F430F2"/>
    <w:rsid w:val="00F4446D"/>
    <w:rsid w:val="00F4476D"/>
    <w:rsid w:val="00F47213"/>
    <w:rsid w:val="00F54FDF"/>
    <w:rsid w:val="00F86282"/>
    <w:rsid w:val="00F914AD"/>
    <w:rsid w:val="00FC6D3D"/>
    <w:rsid w:val="00FD1415"/>
    <w:rsid w:val="00FD5DE3"/>
    <w:rsid w:val="00FD5E32"/>
    <w:rsid w:val="00FE3C9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78C2"/>
  <w15:docId w15:val="{822EB657-671A-48AE-B88F-2CBCB4F2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42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17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639D5"/>
    <w:pPr>
      <w:ind w:left="720"/>
      <w:contextualSpacing/>
    </w:pPr>
  </w:style>
  <w:style w:type="paragraph" w:styleId="Testofumetto">
    <w:name w:val="Balloon Text"/>
    <w:basedOn w:val="Normale"/>
    <w:link w:val="TestofumettoCarattere"/>
    <w:uiPriority w:val="99"/>
    <w:semiHidden/>
    <w:unhideWhenUsed/>
    <w:rsid w:val="0037569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5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864</TotalTime>
  <Pages>5</Pages>
  <Words>2037</Words>
  <Characters>11613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Pc</dc:creator>
  <cp:keywords/>
  <dc:description/>
  <cp:lastModifiedBy>Giuseppe Stefania</cp:lastModifiedBy>
  <cp:revision>62</cp:revision>
  <cp:lastPrinted>2018-08-03T11:33:00Z</cp:lastPrinted>
  <dcterms:created xsi:type="dcterms:W3CDTF">2018-08-06T15:37:00Z</dcterms:created>
  <dcterms:modified xsi:type="dcterms:W3CDTF">2018-10-16T13:27:00Z</dcterms:modified>
</cp:coreProperties>
</file>