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8E" w:rsidRPr="008D0C4A" w:rsidRDefault="00C7058E" w:rsidP="00C7058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D0C4A">
        <w:rPr>
          <w:rFonts w:ascii="Calibri" w:eastAsia="Calibri" w:hAnsi="Calibri" w:cs="Times New Roman"/>
          <w:b/>
          <w:sz w:val="28"/>
          <w:szCs w:val="28"/>
        </w:rPr>
        <w:t>OSPITALITA’ CITTADINI RESIDENTI/DIMORANTI NEI COMUNI INTERESSATI DAL SISMA MARCHE 2016</w:t>
      </w:r>
    </w:p>
    <w:p w:rsidR="00933FC6" w:rsidRPr="008D0C4A" w:rsidRDefault="00933FC6" w:rsidP="00933FC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C7058E" w:rsidRPr="008D0C4A" w:rsidRDefault="00C7058E" w:rsidP="00933FC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D0C4A">
        <w:rPr>
          <w:rFonts w:ascii="Calibri" w:eastAsia="Calibri" w:hAnsi="Calibri" w:cs="Times New Roman"/>
          <w:b/>
          <w:sz w:val="28"/>
          <w:szCs w:val="28"/>
          <w:u w:val="single"/>
        </w:rPr>
        <w:t>LINEE GUIDA</w:t>
      </w:r>
    </w:p>
    <w:p w:rsidR="00A227FF" w:rsidRPr="008D0C4A" w:rsidRDefault="00C7058E" w:rsidP="00933FC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D0C4A">
        <w:rPr>
          <w:rFonts w:ascii="Calibri" w:eastAsia="Calibri" w:hAnsi="Calibri" w:cs="Times New Roman"/>
          <w:b/>
          <w:sz w:val="28"/>
          <w:szCs w:val="28"/>
        </w:rPr>
        <w:t>per i Titolari delle Strutture R</w:t>
      </w:r>
      <w:r w:rsidR="00A227FF" w:rsidRPr="008D0C4A">
        <w:rPr>
          <w:rFonts w:ascii="Calibri" w:eastAsia="Calibri" w:hAnsi="Calibri" w:cs="Times New Roman"/>
          <w:b/>
          <w:sz w:val="28"/>
          <w:szCs w:val="28"/>
        </w:rPr>
        <w:t xml:space="preserve">icettive ospitanti </w:t>
      </w:r>
    </w:p>
    <w:p w:rsidR="00933FC6" w:rsidRPr="008D0C4A" w:rsidRDefault="00933FC6" w:rsidP="00933FC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227FF" w:rsidRPr="008D0C4A" w:rsidRDefault="00A227FF" w:rsidP="00A227FF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8D0C4A">
        <w:rPr>
          <w:rFonts w:ascii="Calibri" w:eastAsia="Calibri" w:hAnsi="Calibri" w:cs="Times New Roman"/>
          <w:sz w:val="24"/>
          <w:szCs w:val="24"/>
        </w:rPr>
        <w:t xml:space="preserve">Il presente documento elenca i passaggi e le attività necessarie </w:t>
      </w:r>
      <w:r w:rsidRPr="008D0C4A">
        <w:rPr>
          <w:rFonts w:ascii="Calibri" w:eastAsia="Calibri" w:hAnsi="Calibri" w:cs="Times New Roman"/>
          <w:b/>
          <w:sz w:val="24"/>
          <w:szCs w:val="24"/>
        </w:rPr>
        <w:t xml:space="preserve">per il monitoraggio </w:t>
      </w:r>
      <w:r w:rsidR="00C7058E" w:rsidRPr="008D0C4A">
        <w:rPr>
          <w:rFonts w:ascii="Calibri" w:eastAsia="Calibri" w:hAnsi="Calibri" w:cs="Times New Roman"/>
          <w:b/>
          <w:sz w:val="24"/>
          <w:szCs w:val="24"/>
        </w:rPr>
        <w:t xml:space="preserve">e la gestione </w:t>
      </w:r>
      <w:r w:rsidR="002B3260" w:rsidRPr="008D0C4A">
        <w:rPr>
          <w:rFonts w:ascii="Calibri" w:eastAsia="Calibri" w:hAnsi="Calibri" w:cs="Times New Roman"/>
          <w:b/>
          <w:sz w:val="24"/>
          <w:szCs w:val="24"/>
        </w:rPr>
        <w:t xml:space="preserve">dell’ospitalità </w:t>
      </w:r>
      <w:r w:rsidRPr="008D0C4A">
        <w:rPr>
          <w:rFonts w:ascii="Calibri" w:eastAsia="Calibri" w:hAnsi="Calibri" w:cs="Times New Roman"/>
          <w:b/>
          <w:sz w:val="24"/>
          <w:szCs w:val="24"/>
        </w:rPr>
        <w:t xml:space="preserve">delle persone </w:t>
      </w:r>
      <w:r w:rsidR="002B3260" w:rsidRPr="008D0C4A">
        <w:rPr>
          <w:rFonts w:ascii="Calibri" w:eastAsia="Calibri" w:hAnsi="Calibri" w:cs="Times New Roman"/>
          <w:b/>
          <w:sz w:val="24"/>
          <w:szCs w:val="24"/>
        </w:rPr>
        <w:t>alloggiate</w:t>
      </w:r>
      <w:r w:rsidRPr="008D0C4A">
        <w:rPr>
          <w:rFonts w:ascii="Calibri" w:eastAsia="Calibri" w:hAnsi="Calibri" w:cs="Times New Roman"/>
          <w:b/>
          <w:sz w:val="24"/>
          <w:szCs w:val="24"/>
        </w:rPr>
        <w:t xml:space="preserve"> presso le strutture ricettive e</w:t>
      </w:r>
      <w:r w:rsidR="002B3260" w:rsidRPr="008D0C4A">
        <w:rPr>
          <w:rFonts w:ascii="Calibri" w:eastAsia="Calibri" w:hAnsi="Calibri" w:cs="Times New Roman"/>
          <w:b/>
          <w:sz w:val="24"/>
          <w:szCs w:val="24"/>
        </w:rPr>
        <w:t xml:space="preserve"> la</w:t>
      </w:r>
      <w:r w:rsidRPr="008D0C4A">
        <w:rPr>
          <w:rFonts w:ascii="Calibri" w:eastAsia="Calibri" w:hAnsi="Calibri" w:cs="Times New Roman"/>
          <w:b/>
          <w:sz w:val="24"/>
          <w:szCs w:val="24"/>
        </w:rPr>
        <w:t xml:space="preserve"> conseguente rendicontazione de</w:t>
      </w:r>
      <w:r w:rsidR="002B3260" w:rsidRPr="008D0C4A">
        <w:rPr>
          <w:rFonts w:ascii="Calibri" w:eastAsia="Calibri" w:hAnsi="Calibri" w:cs="Times New Roman"/>
          <w:b/>
          <w:sz w:val="24"/>
          <w:szCs w:val="24"/>
        </w:rPr>
        <w:t>i corrispettivi</w:t>
      </w:r>
      <w:r w:rsidR="00390C95" w:rsidRPr="008D0C4A">
        <w:rPr>
          <w:rFonts w:ascii="Calibri" w:eastAsia="Calibri" w:hAnsi="Calibri" w:cs="Times New Roman"/>
          <w:b/>
          <w:sz w:val="24"/>
          <w:szCs w:val="24"/>
        </w:rPr>
        <w:t xml:space="preserve"> ai fini della fatturazione</w:t>
      </w:r>
      <w:r w:rsidR="002B3260" w:rsidRPr="008D0C4A">
        <w:rPr>
          <w:rFonts w:ascii="Calibri" w:eastAsia="Calibri" w:hAnsi="Calibri" w:cs="Times New Roman"/>
          <w:b/>
          <w:sz w:val="24"/>
          <w:szCs w:val="24"/>
        </w:rPr>
        <w:t xml:space="preserve"> da rendere alla Regione</w:t>
      </w:r>
      <w:r w:rsidR="00C7058E" w:rsidRPr="008D0C4A">
        <w:rPr>
          <w:rFonts w:ascii="Calibri" w:eastAsia="Calibri" w:hAnsi="Calibri" w:cs="Times New Roman"/>
          <w:b/>
          <w:sz w:val="24"/>
          <w:szCs w:val="24"/>
        </w:rPr>
        <w:t xml:space="preserve">; </w:t>
      </w:r>
      <w:r w:rsidR="00C7058E" w:rsidRPr="008D0C4A">
        <w:rPr>
          <w:rFonts w:ascii="Calibri" w:eastAsia="Calibri" w:hAnsi="Calibri" w:cs="Times New Roman"/>
          <w:sz w:val="24"/>
          <w:szCs w:val="24"/>
        </w:rPr>
        <w:t xml:space="preserve">di seguito il dettaglio degli </w:t>
      </w:r>
      <w:proofErr w:type="spellStart"/>
      <w:r w:rsidR="00C7058E" w:rsidRPr="008D0C4A">
        <w:rPr>
          <w:rFonts w:ascii="Calibri" w:eastAsia="Calibri" w:hAnsi="Calibri" w:cs="Times New Roman"/>
          <w:sz w:val="24"/>
          <w:szCs w:val="24"/>
        </w:rPr>
        <w:t>step</w:t>
      </w:r>
      <w:proofErr w:type="spellEnd"/>
      <w:r w:rsidR="00C7058E" w:rsidRPr="008D0C4A">
        <w:rPr>
          <w:rFonts w:ascii="Calibri" w:eastAsia="Calibri" w:hAnsi="Calibri" w:cs="Times New Roman"/>
          <w:sz w:val="24"/>
          <w:szCs w:val="24"/>
        </w:rPr>
        <w:t xml:space="preserve"> successivi a cui adempiere:</w:t>
      </w:r>
    </w:p>
    <w:p w:rsidR="00DA4CC2" w:rsidRPr="008D0C4A" w:rsidRDefault="00DA4CC2" w:rsidP="00DA4CC2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A4CC2" w:rsidRPr="008D0C4A" w:rsidRDefault="00171DC4" w:rsidP="00DA4C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D0C4A">
        <w:rPr>
          <w:rFonts w:ascii="Calibri" w:eastAsia="Calibri" w:hAnsi="Calibri" w:cs="Times New Roman"/>
          <w:b/>
          <w:sz w:val="28"/>
          <w:szCs w:val="28"/>
        </w:rPr>
        <w:t xml:space="preserve">MANIFESTAZIONE DI INTERESSE </w:t>
      </w:r>
    </w:p>
    <w:p w:rsidR="00DA4CC2" w:rsidRPr="008D0C4A" w:rsidRDefault="00171DC4" w:rsidP="00171DC4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8D0C4A">
        <w:rPr>
          <w:rFonts w:ascii="Calibri" w:eastAsia="Calibri" w:hAnsi="Calibri" w:cs="Times New Roman"/>
          <w:sz w:val="24"/>
          <w:szCs w:val="24"/>
        </w:rPr>
        <w:t xml:space="preserve">Si tratta della formale espressione della disponibilità della struttura ad ospitare le persone colpite dal sisma, secondo quanto contenuto nell’apposito avviso pubblico aperto e ora senza termini di scadenza, emanato dalla Regione, che prevede </w:t>
      </w:r>
      <w:r w:rsidR="00626604" w:rsidRPr="008D0C4A">
        <w:rPr>
          <w:rFonts w:ascii="Calibri" w:eastAsia="Calibri" w:hAnsi="Calibri" w:cs="Times New Roman"/>
          <w:sz w:val="24"/>
          <w:szCs w:val="24"/>
        </w:rPr>
        <w:t>modalità e obblighi</w:t>
      </w:r>
      <w:r w:rsidRPr="008D0C4A">
        <w:rPr>
          <w:rFonts w:ascii="Calibri" w:eastAsia="Calibri" w:hAnsi="Calibri" w:cs="Times New Roman"/>
          <w:sz w:val="24"/>
          <w:szCs w:val="24"/>
        </w:rPr>
        <w:t xml:space="preserve"> ed una scheda da implementare ed inoltrare o tramite PEC:</w:t>
      </w:r>
      <w:r w:rsidRPr="008D0C4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hyperlink r:id="rId7" w:history="1">
        <w:r w:rsidRPr="008D0C4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regione.marche.funzionectc@emarche.it</w:t>
        </w:r>
      </w:hyperlink>
      <w:r w:rsidRPr="008D0C4A">
        <w:rPr>
          <w:rFonts w:ascii="Calibri" w:eastAsia="Calibri" w:hAnsi="Calibri" w:cs="Times New Roman"/>
          <w:sz w:val="24"/>
          <w:szCs w:val="24"/>
        </w:rPr>
        <w:t xml:space="preserve"> o via </w:t>
      </w:r>
      <w:r w:rsidRPr="008D0C4A">
        <w:rPr>
          <w:rFonts w:ascii="Calibri" w:eastAsia="Calibri" w:hAnsi="Calibri" w:cs="Times New Roman"/>
          <w:b/>
          <w:sz w:val="24"/>
          <w:szCs w:val="24"/>
        </w:rPr>
        <w:t>fax</w:t>
      </w:r>
      <w:r w:rsidRPr="008D0C4A">
        <w:rPr>
          <w:rFonts w:ascii="Calibri" w:eastAsia="Calibri" w:hAnsi="Calibri" w:cs="Times New Roman"/>
          <w:sz w:val="24"/>
          <w:szCs w:val="24"/>
        </w:rPr>
        <w:t xml:space="preserve">: </w:t>
      </w:r>
      <w:r w:rsidRPr="008D0C4A">
        <w:rPr>
          <w:rFonts w:ascii="Calibri" w:eastAsia="Calibri" w:hAnsi="Calibri" w:cs="Times New Roman"/>
          <w:b/>
          <w:sz w:val="24"/>
          <w:szCs w:val="24"/>
        </w:rPr>
        <w:t>071 8062154</w:t>
      </w:r>
      <w:r w:rsidRPr="008D0C4A">
        <w:rPr>
          <w:rFonts w:ascii="Calibri" w:eastAsia="Calibri" w:hAnsi="Calibri" w:cs="Times New Roman"/>
          <w:sz w:val="24"/>
          <w:szCs w:val="24"/>
        </w:rPr>
        <w:t xml:space="preserve">. La scheda è scaricabile dal sito della Regione Marche all’URL: </w:t>
      </w:r>
    </w:p>
    <w:p w:rsidR="00DA4CC2" w:rsidRPr="008D0C4A" w:rsidRDefault="000C6501" w:rsidP="00171DC4">
      <w:pPr>
        <w:spacing w:after="0" w:line="240" w:lineRule="auto"/>
        <w:ind w:left="360"/>
        <w:jc w:val="both"/>
        <w:rPr>
          <w:rFonts w:ascii="Calibri" w:hAnsi="Calibri"/>
          <w:color w:val="0000FF"/>
          <w:sz w:val="24"/>
          <w:szCs w:val="24"/>
          <w:u w:val="single"/>
        </w:rPr>
      </w:pPr>
      <w:hyperlink r:id="rId8" w:history="1">
        <w:r w:rsidR="00171DC4" w:rsidRPr="008D0C4A">
          <w:rPr>
            <w:rFonts w:ascii="Calibri" w:hAnsi="Calibri"/>
            <w:color w:val="0000FF"/>
            <w:sz w:val="24"/>
            <w:szCs w:val="24"/>
            <w:u w:val="single"/>
          </w:rPr>
          <w:t>http://www.regione.marche.it/Regione-Utile/Terremoto-Marche/Per-le-strutture-ricettive</w:t>
        </w:r>
      </w:hyperlink>
    </w:p>
    <w:p w:rsidR="00171DC4" w:rsidRPr="008D0C4A" w:rsidRDefault="00171DC4" w:rsidP="00171DC4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C7058E" w:rsidRPr="008D0C4A" w:rsidRDefault="00C7058E" w:rsidP="00DA4C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D0C4A">
        <w:rPr>
          <w:rFonts w:ascii="Calibri" w:eastAsia="Calibri" w:hAnsi="Calibri" w:cs="Times New Roman"/>
          <w:b/>
          <w:sz w:val="28"/>
          <w:szCs w:val="28"/>
        </w:rPr>
        <w:t xml:space="preserve">ACCREDITAMENTO piattaforma CohesionWorkPA </w:t>
      </w:r>
    </w:p>
    <w:p w:rsidR="00C7058E" w:rsidRPr="008D0C4A" w:rsidRDefault="00C7058E" w:rsidP="00C7058E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8D0C4A">
        <w:rPr>
          <w:rFonts w:ascii="Calibri" w:eastAsia="Calibri" w:hAnsi="Calibri" w:cs="Times New Roman"/>
          <w:sz w:val="24"/>
          <w:szCs w:val="24"/>
        </w:rPr>
        <w:t>Trattasi dell’applicativo che governa i rapporti tra tutte le strutture ricettive impegnate nell’accoglienza dei terremotati, i Comuni di riferimento e la Regione Marche, consentendo di censire le persone ospitate, formalizzare i contratti, gestire la rendicontazione, procedere alla fatturazione ed alla liquidazione dei corrispettivi.</w:t>
      </w:r>
    </w:p>
    <w:p w:rsidR="00CE3801" w:rsidRPr="008D0C4A" w:rsidRDefault="00CE3801" w:rsidP="00C7058E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C009F3" w:rsidRPr="008D0C4A" w:rsidRDefault="00C009F3" w:rsidP="00C7058E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8D0C4A">
        <w:rPr>
          <w:sz w:val="24"/>
          <w:szCs w:val="24"/>
        </w:rPr>
        <w:t xml:space="preserve">Inviare </w:t>
      </w:r>
      <w:r w:rsidR="002B3260" w:rsidRPr="008D0C4A">
        <w:rPr>
          <w:sz w:val="24"/>
          <w:szCs w:val="24"/>
        </w:rPr>
        <w:t xml:space="preserve">alla casella </w:t>
      </w:r>
      <w:r w:rsidR="002E762F" w:rsidRPr="008D0C4A">
        <w:rPr>
          <w:sz w:val="24"/>
          <w:szCs w:val="24"/>
        </w:rPr>
        <w:t xml:space="preserve">mail </w:t>
      </w:r>
      <w:r w:rsidR="002E762F" w:rsidRPr="008D0C4A">
        <w:rPr>
          <w:b/>
          <w:sz w:val="24"/>
          <w:szCs w:val="24"/>
        </w:rPr>
        <w:t>helpdesk.sisma2016@regione.marche.it</w:t>
      </w:r>
      <w:r w:rsidR="002B3260" w:rsidRPr="008D0C4A">
        <w:rPr>
          <w:sz w:val="24"/>
          <w:szCs w:val="24"/>
        </w:rPr>
        <w:t xml:space="preserve"> </w:t>
      </w:r>
      <w:r w:rsidRPr="008D0C4A">
        <w:rPr>
          <w:sz w:val="24"/>
          <w:szCs w:val="24"/>
        </w:rPr>
        <w:t>l</w:t>
      </w:r>
      <w:r w:rsidR="002E762F" w:rsidRPr="008D0C4A">
        <w:rPr>
          <w:sz w:val="24"/>
          <w:szCs w:val="24"/>
        </w:rPr>
        <w:t>a rich</w:t>
      </w:r>
      <w:hyperlink r:id="rId9" w:history="1">
        <w:r w:rsidR="002E762F" w:rsidRPr="008D0C4A">
          <w:rPr>
            <w:bCs/>
            <w:sz w:val="24"/>
            <w:szCs w:val="24"/>
          </w:rPr>
          <w:t>iesta</w:t>
        </w:r>
        <w:r w:rsidR="00A356AC" w:rsidRPr="008D0C4A">
          <w:rPr>
            <w:bCs/>
            <w:sz w:val="24"/>
            <w:szCs w:val="24"/>
          </w:rPr>
          <w:t xml:space="preserve"> </w:t>
        </w:r>
        <w:r w:rsidR="002E762F" w:rsidRPr="008D0C4A">
          <w:rPr>
            <w:bCs/>
            <w:sz w:val="24"/>
            <w:szCs w:val="24"/>
          </w:rPr>
          <w:t xml:space="preserve">di </w:t>
        </w:r>
        <w:r w:rsidR="00A356AC" w:rsidRPr="008D0C4A">
          <w:rPr>
            <w:bCs/>
            <w:sz w:val="24"/>
            <w:szCs w:val="24"/>
          </w:rPr>
          <w:t>autorizzazione</w:t>
        </w:r>
      </w:hyperlink>
      <w:r w:rsidR="00284596" w:rsidRPr="008D0C4A">
        <w:rPr>
          <w:sz w:val="24"/>
          <w:szCs w:val="24"/>
        </w:rPr>
        <w:t xml:space="preserve"> per essere abilitati all’utilizzo del sistema CohesionWorkPA </w:t>
      </w:r>
      <w:r w:rsidR="00A356AC" w:rsidRPr="008D0C4A">
        <w:rPr>
          <w:sz w:val="24"/>
          <w:szCs w:val="24"/>
        </w:rPr>
        <w:t xml:space="preserve">scaricabile </w:t>
      </w:r>
      <w:r w:rsidR="002E762F" w:rsidRPr="008D0C4A">
        <w:rPr>
          <w:sz w:val="24"/>
          <w:szCs w:val="24"/>
        </w:rPr>
        <w:t>all’URL</w:t>
      </w:r>
      <w:r w:rsidR="00A356AC" w:rsidRPr="008D0C4A">
        <w:rPr>
          <w:sz w:val="24"/>
          <w:szCs w:val="24"/>
        </w:rPr>
        <w:t xml:space="preserve">: </w:t>
      </w:r>
      <w:hyperlink r:id="rId10" w:history="1">
        <w:r w:rsidR="002B3260" w:rsidRPr="008D0C4A">
          <w:rPr>
            <w:rFonts w:ascii="Calibri" w:hAnsi="Calibri"/>
            <w:color w:val="0000FF"/>
            <w:sz w:val="24"/>
            <w:szCs w:val="24"/>
            <w:u w:val="single"/>
          </w:rPr>
          <w:t>http://www.regione.marche.it/Regione-Utile/Terremoto-Marche/Per-le-strutture-ricettive</w:t>
        </w:r>
      </w:hyperlink>
      <w:r w:rsidR="002B3260" w:rsidRPr="008D0C4A">
        <w:rPr>
          <w:rFonts w:ascii="Calibri" w:hAnsi="Calibri"/>
          <w:color w:val="1F497D"/>
          <w:sz w:val="24"/>
          <w:szCs w:val="24"/>
        </w:rPr>
        <w:t xml:space="preserve"> </w:t>
      </w:r>
    </w:p>
    <w:p w:rsidR="00C009F3" w:rsidRPr="008D0C4A" w:rsidRDefault="00C009F3" w:rsidP="00CE3801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8D0C4A">
        <w:rPr>
          <w:sz w:val="24"/>
          <w:szCs w:val="24"/>
        </w:rPr>
        <w:t>I nominativi indicati nel passo 1) per accedere al sistema web, dev</w:t>
      </w:r>
      <w:r w:rsidR="00A356AC" w:rsidRPr="008D0C4A">
        <w:rPr>
          <w:sz w:val="24"/>
          <w:szCs w:val="24"/>
        </w:rPr>
        <w:t>ono</w:t>
      </w:r>
      <w:r w:rsidRPr="008D0C4A">
        <w:rPr>
          <w:sz w:val="24"/>
          <w:szCs w:val="24"/>
        </w:rPr>
        <w:t xml:space="preserve"> possedere uno tra i seguenti strumenti di accesso:</w:t>
      </w:r>
    </w:p>
    <w:p w:rsidR="00C009F3" w:rsidRPr="008D0C4A" w:rsidRDefault="00C009F3" w:rsidP="00CE3801">
      <w:pPr>
        <w:pStyle w:val="Paragrafoelenco"/>
        <w:numPr>
          <w:ilvl w:val="1"/>
          <w:numId w:val="1"/>
        </w:numPr>
        <w:spacing w:after="0" w:line="240" w:lineRule="auto"/>
        <w:ind w:left="1080"/>
        <w:jc w:val="both"/>
        <w:rPr>
          <w:b/>
          <w:sz w:val="24"/>
          <w:szCs w:val="24"/>
        </w:rPr>
      </w:pPr>
      <w:r w:rsidRPr="008D0C4A">
        <w:rPr>
          <w:b/>
          <w:sz w:val="24"/>
          <w:szCs w:val="24"/>
        </w:rPr>
        <w:t xml:space="preserve">PIN Cohesion </w:t>
      </w:r>
      <w:r w:rsidRPr="008D0C4A">
        <w:rPr>
          <w:sz w:val="24"/>
          <w:szCs w:val="24"/>
        </w:rPr>
        <w:t>(</w:t>
      </w:r>
      <w:r w:rsidR="00A356AC" w:rsidRPr="008D0C4A">
        <w:rPr>
          <w:sz w:val="24"/>
          <w:szCs w:val="24"/>
        </w:rPr>
        <w:t>può essere r</w:t>
      </w:r>
      <w:r w:rsidRPr="008D0C4A">
        <w:rPr>
          <w:sz w:val="24"/>
          <w:szCs w:val="24"/>
        </w:rPr>
        <w:t>ichiest</w:t>
      </w:r>
      <w:r w:rsidR="00A356AC" w:rsidRPr="008D0C4A">
        <w:rPr>
          <w:sz w:val="24"/>
          <w:szCs w:val="24"/>
        </w:rPr>
        <w:t xml:space="preserve">o </w:t>
      </w:r>
      <w:r w:rsidRPr="008D0C4A">
        <w:rPr>
          <w:sz w:val="24"/>
          <w:szCs w:val="24"/>
        </w:rPr>
        <w:t>con lo stesso modulo indicato nel passo 1)</w:t>
      </w:r>
      <w:r w:rsidR="00A356AC" w:rsidRPr="008D0C4A">
        <w:rPr>
          <w:sz w:val="24"/>
          <w:szCs w:val="24"/>
        </w:rPr>
        <w:t xml:space="preserve"> allegandoci i documenti </w:t>
      </w:r>
      <w:r w:rsidR="00872D1E" w:rsidRPr="008D0C4A">
        <w:rPr>
          <w:sz w:val="24"/>
          <w:szCs w:val="24"/>
        </w:rPr>
        <w:t>descritti</w:t>
      </w:r>
      <w:r w:rsidRPr="008D0C4A">
        <w:rPr>
          <w:sz w:val="24"/>
          <w:szCs w:val="24"/>
        </w:rPr>
        <w:t>)</w:t>
      </w:r>
    </w:p>
    <w:p w:rsidR="00C009F3" w:rsidRPr="008D0C4A" w:rsidRDefault="00C009F3" w:rsidP="00CE3801">
      <w:pPr>
        <w:pStyle w:val="Paragrafoelenco"/>
        <w:numPr>
          <w:ilvl w:val="1"/>
          <w:numId w:val="1"/>
        </w:numPr>
        <w:spacing w:after="0" w:line="240" w:lineRule="auto"/>
        <w:ind w:left="1080"/>
        <w:jc w:val="both"/>
        <w:rPr>
          <w:b/>
          <w:sz w:val="24"/>
          <w:szCs w:val="24"/>
        </w:rPr>
      </w:pPr>
      <w:r w:rsidRPr="008D0C4A">
        <w:rPr>
          <w:b/>
          <w:sz w:val="24"/>
          <w:szCs w:val="24"/>
        </w:rPr>
        <w:t xml:space="preserve">Carta Raffaello </w:t>
      </w:r>
    </w:p>
    <w:p w:rsidR="00C009F3" w:rsidRPr="008D0C4A" w:rsidRDefault="00C009F3" w:rsidP="00CE3801">
      <w:pPr>
        <w:pStyle w:val="Paragrafoelenco"/>
        <w:numPr>
          <w:ilvl w:val="1"/>
          <w:numId w:val="1"/>
        </w:numPr>
        <w:spacing w:after="0" w:line="240" w:lineRule="auto"/>
        <w:ind w:left="1080"/>
        <w:jc w:val="both"/>
        <w:rPr>
          <w:b/>
          <w:sz w:val="24"/>
          <w:szCs w:val="24"/>
        </w:rPr>
      </w:pPr>
      <w:r w:rsidRPr="008D0C4A">
        <w:rPr>
          <w:b/>
          <w:sz w:val="24"/>
          <w:szCs w:val="24"/>
        </w:rPr>
        <w:t xml:space="preserve">TS-CNS </w:t>
      </w:r>
      <w:r w:rsidRPr="008D0C4A">
        <w:rPr>
          <w:sz w:val="24"/>
          <w:szCs w:val="24"/>
        </w:rPr>
        <w:t>o altra carta nazionale dei servizi</w:t>
      </w:r>
    </w:p>
    <w:p w:rsidR="00085459" w:rsidRPr="008D0C4A" w:rsidRDefault="00085459" w:rsidP="00CE3801">
      <w:pPr>
        <w:spacing w:after="0" w:line="240" w:lineRule="auto"/>
        <w:ind w:left="720"/>
        <w:jc w:val="both"/>
        <w:rPr>
          <w:sz w:val="24"/>
          <w:szCs w:val="24"/>
        </w:rPr>
      </w:pPr>
      <w:r w:rsidRPr="008D0C4A">
        <w:rPr>
          <w:sz w:val="24"/>
          <w:szCs w:val="24"/>
        </w:rPr>
        <w:t xml:space="preserve">(gli strumenti al punto b) e c) necessitano del lettore e di installazioni </w:t>
      </w:r>
      <w:r w:rsidR="00A356AC" w:rsidRPr="008D0C4A">
        <w:rPr>
          <w:sz w:val="24"/>
          <w:szCs w:val="24"/>
        </w:rPr>
        <w:t>d</w:t>
      </w:r>
      <w:r w:rsidRPr="008D0C4A">
        <w:rPr>
          <w:sz w:val="24"/>
          <w:szCs w:val="24"/>
        </w:rPr>
        <w:t>ella postazioni, si consiglia pertanto di richiedere il PIN Cohesion punto a)</w:t>
      </w:r>
      <w:r w:rsidR="00A356AC" w:rsidRPr="008D0C4A">
        <w:rPr>
          <w:sz w:val="24"/>
          <w:szCs w:val="24"/>
        </w:rPr>
        <w:t xml:space="preserve"> per accedere in maniera semplificata</w:t>
      </w:r>
      <w:r w:rsidR="003335FC" w:rsidRPr="008D0C4A">
        <w:rPr>
          <w:sz w:val="24"/>
          <w:szCs w:val="24"/>
        </w:rPr>
        <w:t>, anche coloro che posseggono la carta Raffaello o la TS-CNS possono richiedere</w:t>
      </w:r>
      <w:r w:rsidR="00284596" w:rsidRPr="008D0C4A">
        <w:rPr>
          <w:sz w:val="24"/>
          <w:szCs w:val="24"/>
        </w:rPr>
        <w:t xml:space="preserve"> il  pin Cohesion che verrà inv</w:t>
      </w:r>
      <w:r w:rsidR="003335FC" w:rsidRPr="008D0C4A">
        <w:rPr>
          <w:sz w:val="24"/>
          <w:szCs w:val="24"/>
        </w:rPr>
        <w:t>i</w:t>
      </w:r>
      <w:r w:rsidR="00284596" w:rsidRPr="008D0C4A">
        <w:rPr>
          <w:sz w:val="24"/>
          <w:szCs w:val="24"/>
        </w:rPr>
        <w:t>a</w:t>
      </w:r>
      <w:r w:rsidR="003335FC" w:rsidRPr="008D0C4A">
        <w:rPr>
          <w:sz w:val="24"/>
          <w:szCs w:val="24"/>
        </w:rPr>
        <w:t xml:space="preserve">to via mail) </w:t>
      </w:r>
    </w:p>
    <w:p w:rsidR="00933FC6" w:rsidRPr="008D0C4A" w:rsidRDefault="00933FC6" w:rsidP="00DA4CC2">
      <w:pPr>
        <w:spacing w:after="0" w:line="240" w:lineRule="auto"/>
        <w:jc w:val="both"/>
        <w:rPr>
          <w:sz w:val="24"/>
          <w:szCs w:val="24"/>
        </w:rPr>
      </w:pPr>
    </w:p>
    <w:p w:rsidR="00DA4CC2" w:rsidRPr="008D0C4A" w:rsidRDefault="00171DC4" w:rsidP="00DA4CC2">
      <w:pPr>
        <w:spacing w:after="0" w:line="240" w:lineRule="auto"/>
        <w:jc w:val="both"/>
        <w:rPr>
          <w:sz w:val="24"/>
          <w:szCs w:val="24"/>
        </w:rPr>
      </w:pPr>
      <w:r w:rsidRPr="008D0C4A">
        <w:rPr>
          <w:rFonts w:ascii="Calibri" w:eastAsia="Calibri" w:hAnsi="Calibri" w:cs="Times New Roman"/>
          <w:b/>
          <w:sz w:val="28"/>
          <w:szCs w:val="28"/>
        </w:rPr>
        <w:t>C.</w:t>
      </w:r>
      <w:r w:rsidRPr="008D0C4A">
        <w:rPr>
          <w:rFonts w:ascii="Calibri" w:eastAsia="Calibri" w:hAnsi="Calibri" w:cs="Times New Roman"/>
          <w:b/>
          <w:sz w:val="28"/>
          <w:szCs w:val="28"/>
        </w:rPr>
        <w:tab/>
        <w:t>CARIC</w:t>
      </w:r>
      <w:r w:rsidR="00DA4CC2" w:rsidRPr="008D0C4A">
        <w:rPr>
          <w:rFonts w:ascii="Calibri" w:eastAsia="Calibri" w:hAnsi="Calibri" w:cs="Times New Roman"/>
          <w:b/>
          <w:sz w:val="28"/>
          <w:szCs w:val="28"/>
        </w:rPr>
        <w:t>AMENTO</w:t>
      </w:r>
      <w:r w:rsidRPr="008D0C4A">
        <w:rPr>
          <w:rFonts w:ascii="Calibri" w:eastAsia="Calibri" w:hAnsi="Calibri" w:cs="Times New Roman"/>
          <w:b/>
          <w:sz w:val="28"/>
          <w:szCs w:val="28"/>
        </w:rPr>
        <w:t xml:space="preserve"> dati ospiti</w:t>
      </w:r>
    </w:p>
    <w:p w:rsidR="00D8594B" w:rsidRPr="00922642" w:rsidRDefault="00D8594B" w:rsidP="00171DC4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922642">
        <w:rPr>
          <w:sz w:val="24"/>
          <w:szCs w:val="24"/>
          <w:lang w:val="en-US"/>
        </w:rPr>
        <w:t>Collegarsi</w:t>
      </w:r>
      <w:proofErr w:type="spellEnd"/>
      <w:r w:rsidRPr="00922642">
        <w:rPr>
          <w:sz w:val="24"/>
          <w:szCs w:val="24"/>
          <w:lang w:val="en-US"/>
        </w:rPr>
        <w:t xml:space="preserve"> </w:t>
      </w:r>
      <w:proofErr w:type="spellStart"/>
      <w:r w:rsidRPr="00922642">
        <w:rPr>
          <w:sz w:val="24"/>
          <w:szCs w:val="24"/>
          <w:lang w:val="en-US"/>
        </w:rPr>
        <w:t>a</w:t>
      </w:r>
      <w:proofErr w:type="spellEnd"/>
      <w:r w:rsidRPr="00922642">
        <w:rPr>
          <w:sz w:val="24"/>
          <w:szCs w:val="24"/>
          <w:lang w:val="en-US"/>
        </w:rPr>
        <w:t xml:space="preserve"> internet (</w:t>
      </w:r>
      <w:r w:rsidR="00085459" w:rsidRPr="00922642">
        <w:rPr>
          <w:sz w:val="24"/>
          <w:szCs w:val="24"/>
          <w:lang w:val="en-US"/>
        </w:rPr>
        <w:t xml:space="preserve">Explore, Chrome, </w:t>
      </w:r>
      <w:proofErr w:type="spellStart"/>
      <w:r w:rsidR="00085459" w:rsidRPr="00922642">
        <w:rPr>
          <w:sz w:val="24"/>
          <w:szCs w:val="24"/>
          <w:lang w:val="en-US"/>
        </w:rPr>
        <w:t>FireFox</w:t>
      </w:r>
      <w:proofErr w:type="spellEnd"/>
      <w:r w:rsidR="00085459" w:rsidRPr="00922642">
        <w:rPr>
          <w:sz w:val="24"/>
          <w:szCs w:val="24"/>
          <w:lang w:val="en-US"/>
        </w:rPr>
        <w:t xml:space="preserve">) </w:t>
      </w:r>
      <w:proofErr w:type="spellStart"/>
      <w:r w:rsidR="00085459" w:rsidRPr="00922642">
        <w:rPr>
          <w:sz w:val="24"/>
          <w:szCs w:val="24"/>
          <w:lang w:val="en-US"/>
        </w:rPr>
        <w:t>all’URL</w:t>
      </w:r>
      <w:proofErr w:type="spellEnd"/>
      <w:r w:rsidR="00085459" w:rsidRPr="00922642">
        <w:rPr>
          <w:sz w:val="24"/>
          <w:szCs w:val="24"/>
          <w:lang w:val="en-US"/>
        </w:rPr>
        <w:t>:</w:t>
      </w:r>
    </w:p>
    <w:p w:rsidR="00085459" w:rsidRPr="008D0C4A" w:rsidRDefault="000C6501" w:rsidP="00171DC4">
      <w:pPr>
        <w:spacing w:after="0" w:line="240" w:lineRule="auto"/>
        <w:ind w:left="720"/>
        <w:jc w:val="both"/>
        <w:rPr>
          <w:sz w:val="24"/>
          <w:szCs w:val="24"/>
        </w:rPr>
      </w:pPr>
      <w:hyperlink r:id="rId11" w:history="1">
        <w:r w:rsidR="00085459" w:rsidRPr="008D0C4A">
          <w:rPr>
            <w:rStyle w:val="Collegamentoipertestuale"/>
            <w:sz w:val="24"/>
            <w:szCs w:val="24"/>
          </w:rPr>
          <w:t>https://cohesionworkpa.regione.marche.it</w:t>
        </w:r>
      </w:hyperlink>
    </w:p>
    <w:p w:rsidR="00284596" w:rsidRPr="008D0C4A" w:rsidRDefault="00085459" w:rsidP="00171DC4">
      <w:pPr>
        <w:pStyle w:val="Paragrafoelenco"/>
        <w:numPr>
          <w:ilvl w:val="0"/>
          <w:numId w:val="15"/>
        </w:numPr>
        <w:spacing w:after="0" w:line="240" w:lineRule="auto"/>
        <w:ind w:left="723"/>
        <w:jc w:val="both"/>
        <w:rPr>
          <w:sz w:val="24"/>
          <w:szCs w:val="24"/>
        </w:rPr>
      </w:pPr>
      <w:r w:rsidRPr="008D0C4A">
        <w:rPr>
          <w:sz w:val="24"/>
          <w:szCs w:val="24"/>
        </w:rPr>
        <w:lastRenderedPageBreak/>
        <w:t xml:space="preserve"> Dalla voce di menu selezionare “Log-in” e usare lo strumento di accesso in possesso tra quelli indicati nei punti precedenti</w:t>
      </w:r>
      <w:r w:rsidR="00626604" w:rsidRPr="008D0C4A">
        <w:rPr>
          <w:sz w:val="24"/>
          <w:szCs w:val="24"/>
        </w:rPr>
        <w:t>:</w:t>
      </w:r>
      <w:r w:rsidRPr="008D0C4A">
        <w:rPr>
          <w:sz w:val="24"/>
          <w:szCs w:val="24"/>
        </w:rPr>
        <w:t xml:space="preserve">  a), b) e c) </w:t>
      </w:r>
    </w:p>
    <w:p w:rsidR="00872D1E" w:rsidRPr="008D0C4A" w:rsidRDefault="00DB2156" w:rsidP="00171DC4">
      <w:pPr>
        <w:pStyle w:val="Paragrafoelenco"/>
        <w:numPr>
          <w:ilvl w:val="0"/>
          <w:numId w:val="15"/>
        </w:numPr>
        <w:spacing w:after="0" w:line="240" w:lineRule="auto"/>
        <w:ind w:left="723"/>
        <w:jc w:val="both"/>
        <w:rPr>
          <w:sz w:val="24"/>
          <w:szCs w:val="24"/>
        </w:rPr>
      </w:pPr>
      <w:r w:rsidRPr="008D0C4A">
        <w:rPr>
          <w:sz w:val="24"/>
          <w:szCs w:val="24"/>
        </w:rPr>
        <w:t xml:space="preserve">Selezionare dal menu “Crea documento” e scegliere tra </w:t>
      </w:r>
      <w:r w:rsidRPr="008D0C4A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Monitoraggio Alberghi.</w:t>
      </w:r>
    </w:p>
    <w:p w:rsidR="00CE3801" w:rsidRPr="00922642" w:rsidRDefault="00AA44F6" w:rsidP="00171DC4">
      <w:pPr>
        <w:ind w:left="723"/>
        <w:jc w:val="both"/>
        <w:rPr>
          <w:sz w:val="24"/>
          <w:szCs w:val="24"/>
        </w:rPr>
      </w:pPr>
      <w:r w:rsidRPr="00922642">
        <w:rPr>
          <w:b/>
          <w:sz w:val="24"/>
          <w:szCs w:val="24"/>
        </w:rPr>
        <w:t xml:space="preserve">Per le strutture ricettive </w:t>
      </w:r>
      <w:r w:rsidRPr="00922642">
        <w:rPr>
          <w:sz w:val="24"/>
          <w:szCs w:val="24"/>
        </w:rPr>
        <w:t>sarà possibile visualizzare, l’elenco delle persone ospitate presso la propria struttura specificando</w:t>
      </w:r>
      <w:r w:rsidR="00922642" w:rsidRPr="00922642">
        <w:rPr>
          <w:sz w:val="24"/>
          <w:szCs w:val="24"/>
        </w:rPr>
        <w:t xml:space="preserve"> la </w:t>
      </w:r>
      <w:r w:rsidR="00CE3801" w:rsidRPr="00922642">
        <w:rPr>
          <w:sz w:val="24"/>
          <w:szCs w:val="24"/>
        </w:rPr>
        <w:t xml:space="preserve">tipologia di trattamento erogato, </w:t>
      </w:r>
      <w:r w:rsidRPr="00922642">
        <w:rPr>
          <w:sz w:val="24"/>
          <w:szCs w:val="24"/>
        </w:rPr>
        <w:t>la data di ingresso e quella eventuale di uscita.</w:t>
      </w:r>
    </w:p>
    <w:p w:rsidR="002B3260" w:rsidRPr="00922642" w:rsidRDefault="00DB2156" w:rsidP="00171DC4">
      <w:pPr>
        <w:ind w:left="711"/>
        <w:jc w:val="both"/>
        <w:rPr>
          <w:sz w:val="24"/>
          <w:szCs w:val="24"/>
        </w:rPr>
      </w:pPr>
      <w:r w:rsidRPr="00922642">
        <w:rPr>
          <w:sz w:val="24"/>
          <w:szCs w:val="24"/>
        </w:rPr>
        <w:t>Per</w:t>
      </w:r>
      <w:r w:rsidRPr="00922642">
        <w:rPr>
          <w:b/>
          <w:sz w:val="24"/>
          <w:szCs w:val="24"/>
        </w:rPr>
        <w:t xml:space="preserve"> </w:t>
      </w:r>
      <w:r w:rsidR="002B3260" w:rsidRPr="00922642">
        <w:rPr>
          <w:b/>
          <w:sz w:val="24"/>
          <w:szCs w:val="24"/>
        </w:rPr>
        <w:t xml:space="preserve">le Amministrazioni Comunali </w:t>
      </w:r>
      <w:r w:rsidRPr="00922642">
        <w:rPr>
          <w:sz w:val="24"/>
          <w:szCs w:val="24"/>
        </w:rPr>
        <w:t xml:space="preserve">sarà possibile visualizzare, inserire e modificare l’elenco delle persone </w:t>
      </w:r>
      <w:r w:rsidR="002B3260" w:rsidRPr="00922642">
        <w:rPr>
          <w:sz w:val="24"/>
          <w:szCs w:val="24"/>
        </w:rPr>
        <w:t>residenti/</w:t>
      </w:r>
      <w:r w:rsidR="00CE3801" w:rsidRPr="00922642">
        <w:rPr>
          <w:sz w:val="24"/>
          <w:szCs w:val="24"/>
        </w:rPr>
        <w:t xml:space="preserve">dimoranti </w:t>
      </w:r>
      <w:r w:rsidR="00922642" w:rsidRPr="00922642">
        <w:rPr>
          <w:sz w:val="24"/>
          <w:szCs w:val="24"/>
        </w:rPr>
        <w:t xml:space="preserve">nel proprio Comune ed aventi diritto alla assistenza, </w:t>
      </w:r>
      <w:r w:rsidRPr="00922642">
        <w:rPr>
          <w:sz w:val="24"/>
          <w:szCs w:val="24"/>
        </w:rPr>
        <w:t>specificando la struttura ospitante.</w:t>
      </w:r>
      <w:r w:rsidR="00CE3801" w:rsidRPr="00922642">
        <w:rPr>
          <w:sz w:val="24"/>
          <w:szCs w:val="24"/>
        </w:rPr>
        <w:t xml:space="preserve"> L</w:t>
      </w:r>
      <w:r w:rsidR="00AA44F6" w:rsidRPr="00922642">
        <w:rPr>
          <w:sz w:val="24"/>
          <w:szCs w:val="24"/>
        </w:rPr>
        <w:t xml:space="preserve">e </w:t>
      </w:r>
      <w:r w:rsidR="00AA44F6" w:rsidRPr="00922642">
        <w:rPr>
          <w:b/>
          <w:sz w:val="24"/>
          <w:szCs w:val="24"/>
        </w:rPr>
        <w:t>Amministrazioni Comunali</w:t>
      </w:r>
      <w:r w:rsidR="002B3260" w:rsidRPr="00922642">
        <w:rPr>
          <w:b/>
          <w:sz w:val="24"/>
          <w:szCs w:val="24"/>
        </w:rPr>
        <w:t xml:space="preserve"> </w:t>
      </w:r>
      <w:r w:rsidR="002B3260" w:rsidRPr="00922642">
        <w:rPr>
          <w:sz w:val="24"/>
          <w:szCs w:val="24"/>
        </w:rPr>
        <w:t xml:space="preserve">dovranno </w:t>
      </w:r>
      <w:r w:rsidR="00AA44F6" w:rsidRPr="00922642">
        <w:rPr>
          <w:sz w:val="24"/>
          <w:szCs w:val="24"/>
        </w:rPr>
        <w:t xml:space="preserve">inoltre </w:t>
      </w:r>
      <w:r w:rsidR="002B3260" w:rsidRPr="00922642">
        <w:rPr>
          <w:sz w:val="24"/>
          <w:szCs w:val="24"/>
        </w:rPr>
        <w:t>utilizzare l’apposita funzione</w:t>
      </w:r>
      <w:r w:rsidR="002B3260" w:rsidRPr="00922642">
        <w:rPr>
          <w:b/>
          <w:sz w:val="24"/>
          <w:szCs w:val="24"/>
        </w:rPr>
        <w:t xml:space="preserve"> di validazione </w:t>
      </w:r>
      <w:r w:rsidR="002B3260" w:rsidRPr="00922642">
        <w:rPr>
          <w:sz w:val="24"/>
          <w:szCs w:val="24"/>
        </w:rPr>
        <w:t xml:space="preserve">per </w:t>
      </w:r>
      <w:r w:rsidR="002B3260" w:rsidRPr="00922642">
        <w:rPr>
          <w:sz w:val="24"/>
          <w:szCs w:val="24"/>
          <w:u w:val="single"/>
        </w:rPr>
        <w:t>certificare</w:t>
      </w:r>
      <w:r w:rsidR="002B3260" w:rsidRPr="00922642">
        <w:rPr>
          <w:sz w:val="24"/>
          <w:szCs w:val="24"/>
        </w:rPr>
        <w:t xml:space="preserve"> l’el</w:t>
      </w:r>
      <w:r w:rsidR="00AA44F6" w:rsidRPr="00922642">
        <w:rPr>
          <w:sz w:val="24"/>
          <w:szCs w:val="24"/>
        </w:rPr>
        <w:t>enco delle persone del proprio C</w:t>
      </w:r>
      <w:r w:rsidR="002B3260" w:rsidRPr="00922642">
        <w:rPr>
          <w:sz w:val="24"/>
          <w:szCs w:val="24"/>
        </w:rPr>
        <w:t>omune che sono ospitate presso strutture ricettive</w:t>
      </w:r>
      <w:r w:rsidR="0080151B" w:rsidRPr="00922642">
        <w:rPr>
          <w:sz w:val="24"/>
          <w:szCs w:val="24"/>
        </w:rPr>
        <w:t>. La validazione potrà essere effettuata solo se l’anagrafica delle persone è completa di tutti i dati</w:t>
      </w:r>
      <w:r w:rsidR="00CE3801" w:rsidRPr="00922642">
        <w:rPr>
          <w:sz w:val="24"/>
          <w:szCs w:val="24"/>
        </w:rPr>
        <w:t>,</w:t>
      </w:r>
      <w:r w:rsidR="0080151B" w:rsidRPr="00922642">
        <w:rPr>
          <w:sz w:val="24"/>
          <w:szCs w:val="24"/>
        </w:rPr>
        <w:t xml:space="preserve"> tra cui il Codice Fiscale.</w:t>
      </w:r>
    </w:p>
    <w:p w:rsidR="00A356AC" w:rsidRPr="008D0C4A" w:rsidRDefault="00A356AC" w:rsidP="00171DC4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b/>
        </w:rPr>
      </w:pPr>
      <w:r w:rsidRPr="008D0C4A">
        <w:rPr>
          <w:rFonts w:asciiTheme="minorHAnsi" w:hAnsiTheme="minorHAnsi"/>
          <w:b/>
        </w:rPr>
        <w:t>Riferimenti assistenza e supporto tecnico</w:t>
      </w:r>
      <w:r w:rsidR="00922402" w:rsidRPr="008D0C4A">
        <w:rPr>
          <w:rFonts w:asciiTheme="minorHAnsi" w:hAnsiTheme="minorHAnsi"/>
          <w:b/>
        </w:rPr>
        <w:t>-informatico</w:t>
      </w:r>
      <w:r w:rsidRPr="008D0C4A">
        <w:rPr>
          <w:rFonts w:asciiTheme="minorHAnsi" w:hAnsiTheme="minorHAnsi"/>
          <w:b/>
        </w:rPr>
        <w:t>:</w:t>
      </w:r>
    </w:p>
    <w:p w:rsidR="00A356AC" w:rsidRPr="002230E8" w:rsidRDefault="00A356AC" w:rsidP="00171DC4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="Arial"/>
          <w:b/>
          <w:color w:val="555555"/>
          <w:lang w:val="fr-FR"/>
        </w:rPr>
      </w:pPr>
      <w:r w:rsidRPr="002230E8">
        <w:rPr>
          <w:rFonts w:asciiTheme="minorHAnsi" w:hAnsiTheme="minorHAnsi"/>
          <w:b/>
          <w:lang w:val="fr-FR"/>
        </w:rPr>
        <w:t>Mail</w:t>
      </w:r>
      <w:r w:rsidRPr="008D0C4A">
        <w:rPr>
          <w:rFonts w:asciiTheme="minorHAnsi" w:hAnsiTheme="minorHAnsi"/>
          <w:b/>
        </w:rPr>
        <w:sym w:font="Wingdings" w:char="F0E8"/>
      </w:r>
      <w:r w:rsidRPr="002230E8">
        <w:rPr>
          <w:rFonts w:asciiTheme="minorHAnsi" w:hAnsiTheme="minorHAnsi"/>
          <w:b/>
          <w:lang w:val="fr-FR"/>
        </w:rPr>
        <w:t xml:space="preserve"> </w:t>
      </w:r>
      <w:hyperlink r:id="rId12" w:history="1">
        <w:r w:rsidRPr="002230E8">
          <w:rPr>
            <w:rStyle w:val="Collegamentoipertestuale"/>
            <w:rFonts w:asciiTheme="minorHAnsi" w:hAnsiTheme="minorHAnsi" w:cs="Arial"/>
            <w:b/>
            <w:color w:val="3300CC"/>
            <w:bdr w:val="none" w:sz="0" w:space="0" w:color="auto" w:frame="1"/>
            <w:shd w:val="clear" w:color="auto" w:fill="FFFFFF"/>
            <w:lang w:val="fr-FR"/>
          </w:rPr>
          <w:t>sisma2016@sinp.net</w:t>
        </w:r>
      </w:hyperlink>
    </w:p>
    <w:p w:rsidR="00A356AC" w:rsidRPr="002230E8" w:rsidRDefault="00A356AC" w:rsidP="00171DC4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="Arial"/>
          <w:b/>
          <w:color w:val="555555"/>
          <w:lang w:val="fr-FR"/>
        </w:rPr>
      </w:pPr>
      <w:r w:rsidRPr="002230E8">
        <w:rPr>
          <w:rFonts w:asciiTheme="minorHAnsi" w:hAnsiTheme="minorHAnsi"/>
          <w:b/>
          <w:lang w:val="fr-FR"/>
        </w:rPr>
        <w:t xml:space="preserve">Telefono </w:t>
      </w:r>
      <w:r w:rsidRPr="008D0C4A">
        <w:rPr>
          <w:rFonts w:asciiTheme="minorHAnsi" w:hAnsiTheme="minorHAnsi"/>
          <w:b/>
        </w:rPr>
        <w:sym w:font="Wingdings" w:char="F0E8"/>
      </w:r>
      <w:r w:rsidRPr="002230E8">
        <w:rPr>
          <w:rFonts w:asciiTheme="minorHAnsi" w:hAnsiTheme="minorHAnsi"/>
          <w:b/>
          <w:lang w:val="fr-FR"/>
        </w:rPr>
        <w:t xml:space="preserve"> 0733 280140</w:t>
      </w:r>
    </w:p>
    <w:p w:rsidR="00A356AC" w:rsidRPr="002230E8" w:rsidRDefault="00A356AC" w:rsidP="001E3640">
      <w:pPr>
        <w:jc w:val="both"/>
        <w:rPr>
          <w:lang w:val="fr-FR"/>
        </w:rPr>
      </w:pPr>
    </w:p>
    <w:p w:rsidR="00CE3801" w:rsidRPr="008D0C4A" w:rsidRDefault="001E3640" w:rsidP="00CE3801">
      <w:pPr>
        <w:spacing w:after="0" w:line="240" w:lineRule="auto"/>
        <w:ind w:left="357"/>
        <w:jc w:val="both"/>
        <w:rPr>
          <w:sz w:val="24"/>
          <w:szCs w:val="24"/>
        </w:rPr>
      </w:pPr>
      <w:r w:rsidRPr="008D0C4A">
        <w:rPr>
          <w:sz w:val="24"/>
          <w:szCs w:val="24"/>
        </w:rPr>
        <w:t xml:space="preserve">Sono stati pubblicati dei </w:t>
      </w:r>
      <w:r w:rsidRPr="008D0C4A">
        <w:rPr>
          <w:b/>
          <w:sz w:val="24"/>
          <w:szCs w:val="24"/>
        </w:rPr>
        <w:t xml:space="preserve">manuali video </w:t>
      </w:r>
      <w:r w:rsidRPr="008D0C4A">
        <w:rPr>
          <w:sz w:val="24"/>
          <w:szCs w:val="24"/>
        </w:rPr>
        <w:t>all’URL:</w:t>
      </w:r>
    </w:p>
    <w:p w:rsidR="00A356AC" w:rsidRPr="008D0C4A" w:rsidRDefault="001E3640" w:rsidP="00CE3801">
      <w:pPr>
        <w:spacing w:after="0" w:line="240" w:lineRule="auto"/>
        <w:ind w:left="357"/>
        <w:jc w:val="both"/>
        <w:rPr>
          <w:sz w:val="24"/>
          <w:szCs w:val="24"/>
        </w:rPr>
      </w:pPr>
      <w:r w:rsidRPr="008D0C4A">
        <w:rPr>
          <w:sz w:val="24"/>
          <w:szCs w:val="24"/>
        </w:rPr>
        <w:t xml:space="preserve"> </w:t>
      </w:r>
      <w:hyperlink r:id="rId13" w:history="1">
        <w:r w:rsidRPr="008D0C4A">
          <w:rPr>
            <w:rStyle w:val="Collegamentoipertestuale"/>
            <w:sz w:val="24"/>
            <w:szCs w:val="24"/>
          </w:rPr>
          <w:t>https://cohesionworkpa.regione.marche.it/Manuali.aspx</w:t>
        </w:r>
      </w:hyperlink>
      <w:r w:rsidRPr="008D0C4A">
        <w:rPr>
          <w:sz w:val="24"/>
          <w:szCs w:val="24"/>
        </w:rPr>
        <w:t xml:space="preserve"> per ogni funzionalità implementata.</w:t>
      </w:r>
    </w:p>
    <w:p w:rsidR="001E3640" w:rsidRPr="008D0C4A" w:rsidRDefault="001E3640" w:rsidP="00CE3801">
      <w:pPr>
        <w:spacing w:after="0" w:line="240" w:lineRule="auto"/>
        <w:ind w:left="357"/>
        <w:jc w:val="both"/>
        <w:rPr>
          <w:sz w:val="24"/>
          <w:szCs w:val="24"/>
        </w:rPr>
      </w:pPr>
      <w:r w:rsidRPr="008D0C4A">
        <w:rPr>
          <w:sz w:val="24"/>
          <w:szCs w:val="24"/>
        </w:rPr>
        <w:t xml:space="preserve">Nella sezione </w:t>
      </w:r>
      <w:hyperlink r:id="rId14" w:history="1">
        <w:r w:rsidRPr="008D0C4A">
          <w:rPr>
            <w:rStyle w:val="Collegamentoipertestuale"/>
            <w:sz w:val="24"/>
            <w:szCs w:val="24"/>
          </w:rPr>
          <w:t>https://cohesionworkpa.regione.marche.it/Comunicazioni.aspx</w:t>
        </w:r>
      </w:hyperlink>
      <w:r w:rsidRPr="008D0C4A">
        <w:rPr>
          <w:sz w:val="24"/>
          <w:szCs w:val="24"/>
        </w:rPr>
        <w:t xml:space="preserve"> vengono elencate le funziona</w:t>
      </w:r>
      <w:r w:rsidR="000511C6" w:rsidRPr="008D0C4A">
        <w:rPr>
          <w:sz w:val="24"/>
          <w:szCs w:val="24"/>
        </w:rPr>
        <w:t xml:space="preserve">lità attualmente disponibili e </w:t>
      </w:r>
      <w:r w:rsidRPr="008D0C4A">
        <w:rPr>
          <w:sz w:val="24"/>
          <w:szCs w:val="24"/>
        </w:rPr>
        <w:t xml:space="preserve">quelle che verranno sviluppate. </w:t>
      </w:r>
    </w:p>
    <w:p w:rsidR="00DA4CC2" w:rsidRPr="008D0C4A" w:rsidRDefault="00DA4CC2" w:rsidP="00DA4CC2">
      <w:pPr>
        <w:spacing w:after="0" w:line="240" w:lineRule="auto"/>
        <w:jc w:val="both"/>
        <w:rPr>
          <w:sz w:val="24"/>
          <w:szCs w:val="24"/>
        </w:rPr>
      </w:pPr>
    </w:p>
    <w:p w:rsidR="00DA4CC2" w:rsidRPr="008D0C4A" w:rsidRDefault="00DA4CC2" w:rsidP="00DA4C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D0C4A">
        <w:rPr>
          <w:rFonts w:ascii="Calibri" w:eastAsia="Calibri" w:hAnsi="Calibri" w:cs="Times New Roman"/>
          <w:b/>
          <w:sz w:val="28"/>
          <w:szCs w:val="28"/>
        </w:rPr>
        <w:t>C</w:t>
      </w:r>
      <w:r w:rsidR="00626604" w:rsidRPr="008D0C4A">
        <w:rPr>
          <w:rFonts w:ascii="Calibri" w:eastAsia="Calibri" w:hAnsi="Calibri" w:cs="Times New Roman"/>
          <w:b/>
          <w:sz w:val="28"/>
          <w:szCs w:val="28"/>
        </w:rPr>
        <w:t>ONTRATTUALIZZAZIONE STRUTTURE RICETTIVE</w:t>
      </w:r>
    </w:p>
    <w:p w:rsidR="00626604" w:rsidRPr="008D0C4A" w:rsidRDefault="00626604" w:rsidP="00626604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8D0C4A">
        <w:rPr>
          <w:rFonts w:ascii="Calibri" w:eastAsia="Calibri" w:hAnsi="Calibri" w:cs="Times New Roman"/>
          <w:sz w:val="24"/>
          <w:szCs w:val="24"/>
        </w:rPr>
        <w:t xml:space="preserve">Ai fini della formalizzazione del rapporto delle strutture ricettive ospitanti con la Regione Marche, deve essere implementato il file contenente lo </w:t>
      </w:r>
      <w:r w:rsidRPr="008D0C4A">
        <w:rPr>
          <w:rFonts w:ascii="Calibri" w:eastAsia="Calibri" w:hAnsi="Calibri" w:cs="Times New Roman"/>
          <w:b/>
          <w:sz w:val="24"/>
          <w:szCs w:val="24"/>
        </w:rPr>
        <w:t>SCHEMA DI CONTRATTO</w:t>
      </w:r>
      <w:r w:rsidRPr="008D0C4A">
        <w:rPr>
          <w:rFonts w:ascii="Calibri" w:eastAsia="Calibri" w:hAnsi="Calibri" w:cs="Times New Roman"/>
          <w:sz w:val="24"/>
          <w:szCs w:val="24"/>
        </w:rPr>
        <w:t xml:space="preserve"> (ugualmente scaricabile come tutta la modulistica relativa dall’URL: </w:t>
      </w:r>
      <w:hyperlink r:id="rId15" w:history="1">
        <w:r w:rsidRPr="008D0C4A">
          <w:rPr>
            <w:rFonts w:ascii="Calibri" w:hAnsi="Calibri"/>
            <w:color w:val="0000FF"/>
            <w:sz w:val="24"/>
            <w:szCs w:val="24"/>
            <w:u w:val="single"/>
          </w:rPr>
          <w:t>http://www.regione.marche.it/Regione-Utile/Terremoto-Marche/Per-le-strutture-ricettive</w:t>
        </w:r>
      </w:hyperlink>
      <w:r w:rsidRPr="008D0C4A">
        <w:rPr>
          <w:rFonts w:ascii="Calibri" w:hAnsi="Calibri"/>
          <w:sz w:val="24"/>
          <w:szCs w:val="24"/>
        </w:rPr>
        <w:t>)</w:t>
      </w:r>
      <w:r w:rsidRPr="008D0C4A">
        <w:rPr>
          <w:rFonts w:ascii="Calibri" w:eastAsia="Calibri" w:hAnsi="Calibri" w:cs="Times New Roman"/>
          <w:sz w:val="24"/>
          <w:szCs w:val="24"/>
        </w:rPr>
        <w:t xml:space="preserve"> con le specifiche della struttura e i dati relativi alle persone ospitate - caricati sulla piattaforma CohesionWorkPA e validati sull’applicativo medesimo dal/i Comuni di riferimento - estratti attraverso l’apposito </w:t>
      </w:r>
      <w:r w:rsidRPr="008D0C4A">
        <w:rPr>
          <w:rFonts w:ascii="Calibri" w:eastAsia="Calibri" w:hAnsi="Calibri" w:cs="Times New Roman"/>
          <w:b/>
          <w:sz w:val="24"/>
          <w:szCs w:val="24"/>
        </w:rPr>
        <w:t>REPORT DI MONITORAGGIO</w:t>
      </w:r>
      <w:r w:rsidRPr="008D0C4A">
        <w:rPr>
          <w:rFonts w:ascii="Calibri" w:eastAsia="Calibri" w:hAnsi="Calibri" w:cs="Times New Roman"/>
          <w:sz w:val="24"/>
          <w:szCs w:val="24"/>
        </w:rPr>
        <w:t>, che farà parte integrante e sostanziale del contratto medesimo.</w:t>
      </w:r>
    </w:p>
    <w:p w:rsidR="00626604" w:rsidRPr="008D0C4A" w:rsidRDefault="00626604" w:rsidP="00626604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626604" w:rsidRPr="008D0C4A" w:rsidRDefault="00626604" w:rsidP="00626604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8D0C4A">
        <w:rPr>
          <w:rFonts w:ascii="Calibri" w:eastAsia="Calibri" w:hAnsi="Calibri" w:cs="Times New Roman"/>
          <w:sz w:val="24"/>
          <w:szCs w:val="24"/>
        </w:rPr>
        <w:t>Il contratto una volta compilato dovrà essere sottoscritto; andranno inoltre sottoscritti il</w:t>
      </w:r>
      <w:r w:rsidRPr="008D0C4A">
        <w:rPr>
          <w:rFonts w:ascii="Calibri" w:eastAsia="Calibri" w:hAnsi="Calibri" w:cs="Times New Roman"/>
          <w:b/>
          <w:sz w:val="24"/>
          <w:szCs w:val="24"/>
        </w:rPr>
        <w:t xml:space="preserve"> PATTO DI INTEGRITA’ e l’AUTODICHIARAZIONE attestante i requisiti previsti dalle norme</w:t>
      </w:r>
      <w:r w:rsidRPr="008D0C4A">
        <w:rPr>
          <w:rFonts w:ascii="Calibri" w:eastAsia="Calibri" w:hAnsi="Calibri" w:cs="Times New Roman"/>
          <w:sz w:val="24"/>
          <w:szCs w:val="24"/>
        </w:rPr>
        <w:t>, i cui schemi sono ugualmente scaricabili</w:t>
      </w:r>
      <w:r w:rsidRPr="008D0C4A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8D0C4A">
        <w:rPr>
          <w:rFonts w:ascii="Calibri" w:eastAsia="Calibri" w:hAnsi="Calibri" w:cs="Times New Roman"/>
          <w:sz w:val="24"/>
          <w:szCs w:val="24"/>
        </w:rPr>
        <w:t xml:space="preserve"> Si ricorda che va assolta </w:t>
      </w:r>
      <w:r w:rsidRPr="008D0C4A">
        <w:rPr>
          <w:rFonts w:ascii="Calibri" w:eastAsia="Calibri" w:hAnsi="Calibri" w:cs="Times New Roman"/>
          <w:b/>
          <w:sz w:val="24"/>
          <w:szCs w:val="24"/>
        </w:rPr>
        <w:t xml:space="preserve">l’imposta sul bollo, pertanto occorre che sul contratto </w:t>
      </w:r>
      <w:r w:rsidR="00913B93" w:rsidRPr="008D0C4A">
        <w:rPr>
          <w:rFonts w:ascii="Calibri" w:eastAsia="Calibri" w:hAnsi="Calibri" w:cs="Times New Roman"/>
          <w:b/>
          <w:sz w:val="24"/>
          <w:szCs w:val="24"/>
        </w:rPr>
        <w:t xml:space="preserve">e sull’allegato report di monitoraggio </w:t>
      </w:r>
      <w:r w:rsidRPr="008D0C4A">
        <w:rPr>
          <w:rFonts w:ascii="Calibri" w:eastAsia="Calibri" w:hAnsi="Calibri" w:cs="Times New Roman"/>
          <w:b/>
          <w:sz w:val="24"/>
          <w:szCs w:val="24"/>
        </w:rPr>
        <w:t xml:space="preserve">sia regolarmente applicata la marca da bollo; </w:t>
      </w:r>
      <w:r w:rsidRPr="008D0C4A">
        <w:rPr>
          <w:rFonts w:ascii="Calibri" w:eastAsia="Calibri" w:hAnsi="Calibri" w:cs="Times New Roman"/>
          <w:sz w:val="24"/>
          <w:szCs w:val="24"/>
        </w:rPr>
        <w:t>l’imposta è pari a 16 euro ogni 4 facciate scritte e, comunque, ogni 100 righe.</w:t>
      </w:r>
    </w:p>
    <w:p w:rsidR="00626604" w:rsidRPr="008D0C4A" w:rsidRDefault="00626604" w:rsidP="00626604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26604" w:rsidRPr="008D0C4A" w:rsidRDefault="00626604" w:rsidP="00626604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8D0C4A">
        <w:rPr>
          <w:rFonts w:ascii="Calibri" w:eastAsia="Calibri" w:hAnsi="Calibri" w:cs="Times New Roman"/>
          <w:b/>
          <w:sz w:val="24"/>
          <w:szCs w:val="24"/>
        </w:rPr>
        <w:t xml:space="preserve">Tutto quanto indicato, </w:t>
      </w:r>
      <w:r w:rsidRPr="008D0C4A">
        <w:rPr>
          <w:rFonts w:ascii="Calibri" w:eastAsia="Calibri" w:hAnsi="Calibri" w:cs="Times New Roman"/>
          <w:sz w:val="24"/>
          <w:szCs w:val="24"/>
        </w:rPr>
        <w:t>quindi riepilogando:</w:t>
      </w:r>
    </w:p>
    <w:p w:rsidR="00626604" w:rsidRPr="008D0C4A" w:rsidRDefault="00626604" w:rsidP="00626604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D0C4A">
        <w:rPr>
          <w:rFonts w:ascii="Calibri" w:eastAsia="Calibri" w:hAnsi="Calibri" w:cs="Times New Roman"/>
          <w:b/>
          <w:sz w:val="24"/>
          <w:szCs w:val="24"/>
        </w:rPr>
        <w:t>­</w:t>
      </w:r>
      <w:r w:rsidRPr="008D0C4A">
        <w:rPr>
          <w:rFonts w:ascii="Calibri" w:eastAsia="Calibri" w:hAnsi="Calibri" w:cs="Times New Roman"/>
          <w:b/>
          <w:sz w:val="24"/>
          <w:szCs w:val="24"/>
        </w:rPr>
        <w:tab/>
        <w:t>Contratto sottoscritto</w:t>
      </w:r>
    </w:p>
    <w:p w:rsidR="00626604" w:rsidRPr="008D0C4A" w:rsidRDefault="00626604" w:rsidP="00626604">
      <w:pPr>
        <w:spacing w:after="0" w:line="240" w:lineRule="auto"/>
        <w:ind w:left="708" w:hanging="424"/>
        <w:jc w:val="both"/>
        <w:rPr>
          <w:rFonts w:ascii="Calibri" w:eastAsia="Calibri" w:hAnsi="Calibri" w:cs="Times New Roman"/>
          <w:sz w:val="24"/>
          <w:szCs w:val="24"/>
        </w:rPr>
      </w:pPr>
      <w:r w:rsidRPr="008D0C4A">
        <w:rPr>
          <w:rFonts w:ascii="Calibri" w:eastAsia="Calibri" w:hAnsi="Calibri" w:cs="Times New Roman"/>
          <w:b/>
          <w:sz w:val="24"/>
          <w:szCs w:val="24"/>
        </w:rPr>
        <w:t>­</w:t>
      </w:r>
      <w:r w:rsidRPr="008D0C4A">
        <w:rPr>
          <w:rFonts w:ascii="Calibri" w:eastAsia="Calibri" w:hAnsi="Calibri" w:cs="Times New Roman"/>
          <w:b/>
          <w:sz w:val="24"/>
          <w:szCs w:val="24"/>
        </w:rPr>
        <w:tab/>
        <w:t>Report di monitoraggio con presenze validate (</w:t>
      </w:r>
      <w:r w:rsidRPr="008D0C4A">
        <w:rPr>
          <w:rFonts w:ascii="Calibri" w:eastAsia="Calibri" w:hAnsi="Calibri" w:cs="Times New Roman"/>
          <w:sz w:val="24"/>
          <w:szCs w:val="24"/>
        </w:rPr>
        <w:t>diverso dal report di rendicontazione che sarà menzionato più oltre)</w:t>
      </w:r>
    </w:p>
    <w:p w:rsidR="00626604" w:rsidRPr="008D0C4A" w:rsidRDefault="00626604" w:rsidP="00626604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D0C4A">
        <w:rPr>
          <w:rFonts w:ascii="Calibri" w:eastAsia="Calibri" w:hAnsi="Calibri" w:cs="Times New Roman"/>
          <w:b/>
          <w:sz w:val="24"/>
          <w:szCs w:val="24"/>
        </w:rPr>
        <w:t>­</w:t>
      </w:r>
      <w:r w:rsidRPr="008D0C4A">
        <w:rPr>
          <w:rFonts w:ascii="Calibri" w:eastAsia="Calibri" w:hAnsi="Calibri" w:cs="Times New Roman"/>
          <w:b/>
          <w:sz w:val="24"/>
          <w:szCs w:val="24"/>
        </w:rPr>
        <w:tab/>
        <w:t>Autodichiarazione possesso requisiti sottoscritta</w:t>
      </w:r>
    </w:p>
    <w:p w:rsidR="00626604" w:rsidRPr="008D0C4A" w:rsidRDefault="00626604" w:rsidP="00626604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D0C4A">
        <w:rPr>
          <w:rFonts w:ascii="Calibri" w:eastAsia="Calibri" w:hAnsi="Calibri" w:cs="Times New Roman"/>
          <w:b/>
          <w:sz w:val="24"/>
          <w:szCs w:val="24"/>
        </w:rPr>
        <w:t>­</w:t>
      </w:r>
      <w:r w:rsidRPr="008D0C4A">
        <w:rPr>
          <w:rFonts w:ascii="Calibri" w:eastAsia="Calibri" w:hAnsi="Calibri" w:cs="Times New Roman"/>
          <w:b/>
          <w:sz w:val="24"/>
          <w:szCs w:val="24"/>
        </w:rPr>
        <w:tab/>
        <w:t>Patto integrità sottoscritto</w:t>
      </w:r>
    </w:p>
    <w:p w:rsidR="00626604" w:rsidRPr="008D0C4A" w:rsidRDefault="00626604" w:rsidP="00626604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D0C4A">
        <w:rPr>
          <w:rFonts w:ascii="Calibri" w:eastAsia="Calibri" w:hAnsi="Calibri" w:cs="Times New Roman"/>
          <w:b/>
          <w:sz w:val="24"/>
          <w:szCs w:val="24"/>
        </w:rPr>
        <w:t>­</w:t>
      </w:r>
      <w:r w:rsidRPr="008D0C4A">
        <w:rPr>
          <w:rFonts w:ascii="Calibri" w:eastAsia="Calibri" w:hAnsi="Calibri" w:cs="Times New Roman"/>
          <w:b/>
          <w:sz w:val="24"/>
          <w:szCs w:val="24"/>
        </w:rPr>
        <w:tab/>
        <w:t>Copia documento di identità</w:t>
      </w:r>
    </w:p>
    <w:p w:rsidR="00626604" w:rsidRPr="008D0C4A" w:rsidRDefault="00626604" w:rsidP="00626604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26604" w:rsidRPr="008D0C4A" w:rsidRDefault="00626604" w:rsidP="004F1C25">
      <w:pPr>
        <w:spacing w:after="0" w:line="240" w:lineRule="auto"/>
        <w:ind w:left="360"/>
        <w:jc w:val="both"/>
        <w:rPr>
          <w:sz w:val="24"/>
          <w:szCs w:val="24"/>
        </w:rPr>
      </w:pPr>
      <w:r w:rsidRPr="008D0C4A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dovrà essere </w:t>
      </w:r>
      <w:r w:rsidRPr="008D0C4A">
        <w:rPr>
          <w:b/>
          <w:sz w:val="24"/>
          <w:szCs w:val="24"/>
        </w:rPr>
        <w:t>redatto e sottoscritto</w:t>
      </w:r>
      <w:r w:rsidR="00933FC6" w:rsidRPr="008D0C4A">
        <w:rPr>
          <w:b/>
          <w:sz w:val="24"/>
          <w:szCs w:val="24"/>
        </w:rPr>
        <w:t>,</w:t>
      </w:r>
      <w:r w:rsidRPr="008D0C4A">
        <w:rPr>
          <w:b/>
          <w:sz w:val="24"/>
          <w:szCs w:val="24"/>
        </w:rPr>
        <w:t xml:space="preserve"> in modalità cartacea</w:t>
      </w:r>
      <w:r w:rsidR="00933FC6" w:rsidRPr="008D0C4A">
        <w:rPr>
          <w:b/>
          <w:sz w:val="24"/>
          <w:szCs w:val="24"/>
        </w:rPr>
        <w:t xml:space="preserve"> con firma in originale</w:t>
      </w:r>
      <w:r w:rsidR="00933FC6" w:rsidRPr="008D0C4A">
        <w:rPr>
          <w:sz w:val="24"/>
          <w:szCs w:val="24"/>
        </w:rPr>
        <w:t>,</w:t>
      </w:r>
      <w:r w:rsidRPr="008D0C4A">
        <w:rPr>
          <w:sz w:val="24"/>
          <w:szCs w:val="24"/>
        </w:rPr>
        <w:t xml:space="preserve"> </w:t>
      </w:r>
      <w:r w:rsidR="00933FC6" w:rsidRPr="008D0C4A">
        <w:rPr>
          <w:sz w:val="24"/>
          <w:szCs w:val="24"/>
        </w:rPr>
        <w:t>ed</w:t>
      </w:r>
      <w:r w:rsidRPr="008D0C4A">
        <w:rPr>
          <w:sz w:val="24"/>
          <w:szCs w:val="24"/>
        </w:rPr>
        <w:t xml:space="preserve"> inoltrato a mezzo </w:t>
      </w:r>
      <w:proofErr w:type="spellStart"/>
      <w:r w:rsidRPr="008D0C4A">
        <w:rPr>
          <w:sz w:val="24"/>
          <w:szCs w:val="24"/>
        </w:rPr>
        <w:t>Racc</w:t>
      </w:r>
      <w:proofErr w:type="spellEnd"/>
      <w:r w:rsidRPr="008D0C4A">
        <w:rPr>
          <w:sz w:val="24"/>
          <w:szCs w:val="24"/>
        </w:rPr>
        <w:t xml:space="preserve">. A.R. al seguente indirizzo: </w:t>
      </w:r>
      <w:r w:rsidRPr="008D0C4A">
        <w:rPr>
          <w:b/>
          <w:bCs/>
          <w:sz w:val="24"/>
          <w:szCs w:val="24"/>
        </w:rPr>
        <w:t xml:space="preserve">REGIONE MARCHE – P.F. </w:t>
      </w:r>
      <w:r w:rsidR="005E1E78" w:rsidRPr="008D0C4A">
        <w:rPr>
          <w:b/>
          <w:bCs/>
          <w:sz w:val="24"/>
          <w:szCs w:val="24"/>
        </w:rPr>
        <w:t>ACCOGLIENZA E RICETTIVITA’ STRUTTURE TURISTICHE</w:t>
      </w:r>
      <w:r w:rsidRPr="008D0C4A">
        <w:rPr>
          <w:b/>
          <w:bCs/>
          <w:sz w:val="24"/>
          <w:szCs w:val="24"/>
        </w:rPr>
        <w:t>, Via G. da Fabriano n.9,  60100 Ancona</w:t>
      </w:r>
      <w:r w:rsidRPr="008D0C4A">
        <w:rPr>
          <w:sz w:val="24"/>
          <w:szCs w:val="24"/>
        </w:rPr>
        <w:t xml:space="preserve">; sulla busta apporre la dicitura: </w:t>
      </w:r>
      <w:r w:rsidRPr="008D0C4A">
        <w:rPr>
          <w:b/>
          <w:bCs/>
          <w:sz w:val="24"/>
          <w:szCs w:val="24"/>
        </w:rPr>
        <w:t>ALLOGGIAMENTI SISMA MARCHE 2016</w:t>
      </w:r>
    </w:p>
    <w:p w:rsidR="00DA4CC2" w:rsidRPr="008D0C4A" w:rsidRDefault="00DA4CC2" w:rsidP="0062660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33FC6" w:rsidRPr="008D0C4A" w:rsidRDefault="00933FC6" w:rsidP="00626604">
      <w:pPr>
        <w:spacing w:after="0" w:line="240" w:lineRule="auto"/>
        <w:ind w:left="360"/>
        <w:jc w:val="both"/>
        <w:rPr>
          <w:sz w:val="24"/>
          <w:szCs w:val="24"/>
          <w:u w:val="single"/>
        </w:rPr>
      </w:pPr>
      <w:r w:rsidRPr="008D0C4A">
        <w:rPr>
          <w:sz w:val="24"/>
          <w:szCs w:val="24"/>
          <w:u w:val="single"/>
        </w:rPr>
        <w:t xml:space="preserve">Si segnala che un contratto sottoscritto con firma sul cartaceo, scansionato ed inoltrato tramite PEC, non è regolare e </w:t>
      </w:r>
      <w:r w:rsidR="004F1C25" w:rsidRPr="008D0C4A">
        <w:rPr>
          <w:sz w:val="24"/>
          <w:szCs w:val="24"/>
          <w:u w:val="single"/>
        </w:rPr>
        <w:t>pertanto non è ammissibile.</w:t>
      </w:r>
    </w:p>
    <w:p w:rsidR="00933FC6" w:rsidRPr="008D0C4A" w:rsidRDefault="00933FC6" w:rsidP="0062660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33FC6" w:rsidRPr="008D0C4A" w:rsidRDefault="00933FC6" w:rsidP="00933FC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b/>
          <w:sz w:val="28"/>
          <w:szCs w:val="28"/>
        </w:rPr>
      </w:pPr>
      <w:r w:rsidRPr="008D0C4A">
        <w:rPr>
          <w:b/>
          <w:sz w:val="28"/>
          <w:szCs w:val="28"/>
        </w:rPr>
        <w:t>RENDICONTAZIONE DEI CORRISPETTIVI MENSILI</w:t>
      </w:r>
    </w:p>
    <w:p w:rsidR="00933FC6" w:rsidRPr="008D0C4A" w:rsidRDefault="00933FC6" w:rsidP="00933FC6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8D0C4A">
        <w:rPr>
          <w:rFonts w:ascii="Calibri" w:eastAsia="Calibri" w:hAnsi="Calibri" w:cs="Times New Roman"/>
          <w:b/>
          <w:bCs/>
          <w:sz w:val="24"/>
          <w:szCs w:val="24"/>
        </w:rPr>
        <w:t>Preliminarmente il titolare della struttura ricettiva dovrà assicurarsi di essere in regola con gli adempimenti contributivi e fiscali (Durc e Agenzia Entrate); l’inadempimento osta alla liquidazione di fatture)</w:t>
      </w:r>
    </w:p>
    <w:p w:rsidR="00933FC6" w:rsidRPr="008D0C4A" w:rsidRDefault="00933FC6" w:rsidP="00933FC6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8D0C4A">
        <w:rPr>
          <w:rFonts w:ascii="Calibri" w:eastAsia="Calibri" w:hAnsi="Calibri" w:cs="Times New Roman"/>
          <w:sz w:val="24"/>
          <w:szCs w:val="24"/>
        </w:rPr>
        <w:t xml:space="preserve">Sull’applicativo </w:t>
      </w:r>
      <w:proofErr w:type="spellStart"/>
      <w:r w:rsidRPr="008D0C4A">
        <w:rPr>
          <w:rFonts w:ascii="Calibri" w:eastAsia="Calibri" w:hAnsi="Calibri" w:cs="Times New Roman"/>
          <w:sz w:val="24"/>
          <w:szCs w:val="24"/>
        </w:rPr>
        <w:t>CohesioneWorkPA</w:t>
      </w:r>
      <w:proofErr w:type="spellEnd"/>
      <w:r w:rsidRPr="008D0C4A">
        <w:rPr>
          <w:rFonts w:ascii="Calibri" w:eastAsia="Calibri" w:hAnsi="Calibri" w:cs="Times New Roman"/>
          <w:sz w:val="24"/>
          <w:szCs w:val="24"/>
        </w:rPr>
        <w:t xml:space="preserve"> è presente la funzione rendicontazione, che consente per ogni mese di calendario di generare e inviare telematicamente alla Regione un </w:t>
      </w:r>
      <w:r w:rsidRPr="008D0C4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report di rendicontazione</w:t>
      </w:r>
      <w:r w:rsidRPr="008D0C4A">
        <w:rPr>
          <w:rFonts w:ascii="Calibri" w:eastAsia="Calibri" w:hAnsi="Calibri" w:cs="Times New Roman"/>
          <w:sz w:val="24"/>
          <w:szCs w:val="24"/>
        </w:rPr>
        <w:t xml:space="preserve"> contenente il dettaglio mensile delle persone ospitate con relativo per</w:t>
      </w:r>
      <w:r w:rsidR="00DD5488" w:rsidRPr="008D0C4A">
        <w:rPr>
          <w:rFonts w:ascii="Calibri" w:eastAsia="Calibri" w:hAnsi="Calibri" w:cs="Times New Roman"/>
          <w:sz w:val="24"/>
          <w:szCs w:val="24"/>
        </w:rPr>
        <w:t>iodo e tipologia di trattamento. S</w:t>
      </w:r>
      <w:r w:rsidRPr="008D0C4A">
        <w:rPr>
          <w:rFonts w:ascii="Calibri" w:eastAsia="Calibri" w:hAnsi="Calibri" w:cs="Times New Roman"/>
          <w:sz w:val="24"/>
          <w:szCs w:val="24"/>
        </w:rPr>
        <w:t>i tratta di una procedura on line e pertanto</w:t>
      </w:r>
      <w:r w:rsidR="00DD5488" w:rsidRPr="008D0C4A">
        <w:rPr>
          <w:rFonts w:ascii="Calibri" w:eastAsia="Calibri" w:hAnsi="Calibri" w:cs="Times New Roman"/>
          <w:sz w:val="24"/>
          <w:szCs w:val="24"/>
        </w:rPr>
        <w:t xml:space="preserve"> i report, una volta</w:t>
      </w:r>
      <w:r w:rsidRPr="008D0C4A">
        <w:rPr>
          <w:rFonts w:ascii="Calibri" w:eastAsia="Calibri" w:hAnsi="Calibri" w:cs="Times New Roman"/>
          <w:sz w:val="24"/>
          <w:szCs w:val="24"/>
        </w:rPr>
        <w:t xml:space="preserve"> </w:t>
      </w:r>
      <w:r w:rsidR="00DD5488" w:rsidRPr="008D0C4A">
        <w:rPr>
          <w:rFonts w:ascii="Calibri" w:eastAsia="Calibri" w:hAnsi="Calibri" w:cs="Times New Roman"/>
          <w:sz w:val="24"/>
          <w:szCs w:val="24"/>
        </w:rPr>
        <w:t xml:space="preserve">trasmessi con la funzione </w:t>
      </w:r>
      <w:r w:rsidR="00DD5488" w:rsidRPr="008D0C4A">
        <w:rPr>
          <w:rFonts w:ascii="Calibri" w:eastAsia="Calibri" w:hAnsi="Calibri" w:cs="Times New Roman"/>
          <w:i/>
          <w:sz w:val="24"/>
          <w:szCs w:val="24"/>
        </w:rPr>
        <w:t>“vista e trasmetti”</w:t>
      </w:r>
      <w:r w:rsidR="00DD5488" w:rsidRPr="008D0C4A">
        <w:rPr>
          <w:rFonts w:ascii="Calibri" w:eastAsia="Calibri" w:hAnsi="Calibri" w:cs="Times New Roman"/>
          <w:sz w:val="24"/>
          <w:szCs w:val="24"/>
        </w:rPr>
        <w:t>, sono ugualmente visibili al titolare della struttura e al funzionario regionale istruttore; non debbono pertanto essere inviati per posta.</w:t>
      </w:r>
      <w:r w:rsidR="00064B9D" w:rsidRPr="008D0C4A">
        <w:rPr>
          <w:rFonts w:ascii="Calibri" w:eastAsia="Calibri" w:hAnsi="Calibri" w:cs="Times New Roman"/>
          <w:sz w:val="24"/>
          <w:szCs w:val="24"/>
        </w:rPr>
        <w:t xml:space="preserve"> Gli stessi compaiono con il </w:t>
      </w:r>
      <w:r w:rsidR="00064B9D" w:rsidRPr="008D0C4A">
        <w:rPr>
          <w:rFonts w:ascii="Calibri" w:eastAsia="Calibri" w:hAnsi="Calibri" w:cs="Times New Roman"/>
          <w:i/>
          <w:sz w:val="24"/>
          <w:szCs w:val="24"/>
        </w:rPr>
        <w:t xml:space="preserve">semaforo </w:t>
      </w:r>
      <w:r w:rsidR="00064B9D" w:rsidRPr="008D0C4A">
        <w:rPr>
          <w:rFonts w:ascii="Calibri" w:eastAsia="Calibri" w:hAnsi="Calibri" w:cs="Times New Roman"/>
          <w:sz w:val="24"/>
          <w:szCs w:val="24"/>
        </w:rPr>
        <w:t>di colore giallo. Il funzionario istruttore competente, nel verificarne la corrispondenza con le fatture/ricevute pervenute, provvederà a mutarne il colore in verde, qualora l’esito sia positivo.</w:t>
      </w:r>
    </w:p>
    <w:p w:rsidR="00064B9D" w:rsidRPr="008D0C4A" w:rsidRDefault="00064B9D" w:rsidP="00933FC6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8D0C4A">
        <w:rPr>
          <w:rFonts w:ascii="Calibri" w:eastAsia="Calibri" w:hAnsi="Calibri" w:cs="Times New Roman"/>
          <w:sz w:val="24"/>
          <w:szCs w:val="24"/>
        </w:rPr>
        <w:t>Nel caso in cui si siano verificati errori nel generare il report di rendicontazione, ma quest’ultimo sia stato già trasme</w:t>
      </w:r>
      <w:r w:rsidR="00A44741" w:rsidRPr="008D0C4A">
        <w:rPr>
          <w:rFonts w:ascii="Calibri" w:eastAsia="Calibri" w:hAnsi="Calibri" w:cs="Times New Roman"/>
          <w:sz w:val="24"/>
          <w:szCs w:val="24"/>
        </w:rPr>
        <w:t xml:space="preserve">sso, il titolare può richiederne l’annullamento mediante </w:t>
      </w:r>
      <w:r w:rsidR="00A44741" w:rsidRPr="008D0C4A">
        <w:rPr>
          <w:rFonts w:ascii="Calibri" w:eastAsia="Calibri" w:hAnsi="Calibri" w:cs="Times New Roman"/>
          <w:i/>
          <w:sz w:val="24"/>
          <w:szCs w:val="24"/>
        </w:rPr>
        <w:t>rifiuto</w:t>
      </w:r>
      <w:r w:rsidR="00A44741" w:rsidRPr="008D0C4A">
        <w:rPr>
          <w:rFonts w:ascii="Calibri" w:eastAsia="Calibri" w:hAnsi="Calibri" w:cs="Times New Roman"/>
          <w:sz w:val="24"/>
          <w:szCs w:val="24"/>
        </w:rPr>
        <w:t xml:space="preserve"> da parte del funzionario istruttore.</w:t>
      </w:r>
    </w:p>
    <w:p w:rsidR="00933FC6" w:rsidRPr="008D0C4A" w:rsidRDefault="00933FC6" w:rsidP="00933FC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44741" w:rsidRPr="008D0C4A" w:rsidRDefault="00A44741" w:rsidP="00A4474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b/>
          <w:sz w:val="28"/>
          <w:szCs w:val="28"/>
        </w:rPr>
      </w:pPr>
      <w:r w:rsidRPr="008D0C4A">
        <w:rPr>
          <w:b/>
          <w:sz w:val="28"/>
          <w:szCs w:val="28"/>
        </w:rPr>
        <w:t>FATTURAZIONE CORRISPETTIVI</w:t>
      </w:r>
    </w:p>
    <w:p w:rsidR="00A44741" w:rsidRPr="008D0C4A" w:rsidRDefault="00A44741" w:rsidP="00E920AE">
      <w:pPr>
        <w:spacing w:after="0" w:line="240" w:lineRule="auto"/>
        <w:ind w:left="360" w:hanging="76"/>
        <w:jc w:val="both"/>
      </w:pPr>
      <w:r w:rsidRPr="008D0C4A">
        <w:t xml:space="preserve"> La struttura ricettiva dovrà assicurarsi che la fattura elettronica (o la ricevuta in caso di B&amp;B) prodotta sia coerente con l’importo riportato nel </w:t>
      </w:r>
      <w:r w:rsidR="007F0B82" w:rsidRPr="008D0C4A">
        <w:t>report di rendicontazione mensile</w:t>
      </w:r>
      <w:r w:rsidRPr="008D0C4A">
        <w:t xml:space="preserve"> e dovrà </w:t>
      </w:r>
      <w:r w:rsidRPr="008D0C4A">
        <w:rPr>
          <w:b/>
        </w:rPr>
        <w:t>autocertificare la effettività e correttezza delle prestazioni erogate secondo un modello prestabilito scaricabile dal suindicato URL</w:t>
      </w:r>
      <w:r w:rsidR="00044605" w:rsidRPr="008D0C4A">
        <w:t xml:space="preserve"> (al medesimo indirizzo sono consultabili le istruzioni di dettaglio per l’emissione di fatture elettroniche e delle ricevute).</w:t>
      </w:r>
      <w:r w:rsidRPr="008D0C4A">
        <w:t xml:space="preserve"> Detta autodichiarazione di conformità </w:t>
      </w:r>
      <w:r w:rsidRPr="008D0C4A">
        <w:rPr>
          <w:b/>
        </w:rPr>
        <w:t>dovrà essere allegata, unitamente alla copia del documento di identità, alla fatturazione elettronica</w:t>
      </w:r>
      <w:r w:rsidRPr="008D0C4A">
        <w:t>; i titolari di B&amp;B dovranno inoltrare le ricevute tramite servizio postale</w:t>
      </w:r>
      <w:r w:rsidR="007F0B82" w:rsidRPr="008D0C4A">
        <w:t>, unitamente all’</w:t>
      </w:r>
      <w:r w:rsidRPr="008D0C4A">
        <w:t>autodichiarazione</w:t>
      </w:r>
      <w:r w:rsidR="007F0B82" w:rsidRPr="008D0C4A">
        <w:t xml:space="preserve"> di conformità</w:t>
      </w:r>
      <w:r w:rsidRPr="008D0C4A">
        <w:t>.</w:t>
      </w:r>
    </w:p>
    <w:p w:rsidR="00E920AE" w:rsidRPr="008D0C4A" w:rsidRDefault="00E920AE" w:rsidP="00E920AE">
      <w:pPr>
        <w:spacing w:after="0" w:line="240" w:lineRule="auto"/>
        <w:ind w:left="360" w:hanging="76"/>
        <w:jc w:val="both"/>
      </w:pPr>
    </w:p>
    <w:p w:rsidR="00E920AE" w:rsidRPr="008D0C4A" w:rsidRDefault="00E920AE" w:rsidP="00E920AE">
      <w:pPr>
        <w:spacing w:after="0" w:line="240" w:lineRule="auto"/>
        <w:ind w:left="426"/>
        <w:jc w:val="both"/>
        <w:rPr>
          <w:b/>
        </w:rPr>
      </w:pPr>
      <w:r w:rsidRPr="008D0C4A">
        <w:rPr>
          <w:b/>
        </w:rPr>
        <w:t>Rispetto alla casistica di irregolarità/anomalie finora riscontrate, che hanno peraltro ritardato la liquidazione dei corrispettivi, si segnala quanto di seguito:</w:t>
      </w:r>
    </w:p>
    <w:p w:rsidR="00E920AE" w:rsidRPr="008D0C4A" w:rsidRDefault="00E920AE" w:rsidP="00E920AE">
      <w:pPr>
        <w:pStyle w:val="Paragrafoelenco"/>
        <w:numPr>
          <w:ilvl w:val="0"/>
          <w:numId w:val="21"/>
        </w:numPr>
        <w:spacing w:after="0" w:line="240" w:lineRule="auto"/>
        <w:jc w:val="both"/>
      </w:pPr>
      <w:r w:rsidRPr="008D0C4A">
        <w:t>sulle fatture e sulle ricevute va annotato il CIG- Codice Identificativo di Gara</w:t>
      </w:r>
    </w:p>
    <w:p w:rsidR="00E920AE" w:rsidRPr="008D0C4A" w:rsidRDefault="00E920AE" w:rsidP="00E920AE">
      <w:pPr>
        <w:pStyle w:val="Paragrafoelenco"/>
        <w:numPr>
          <w:ilvl w:val="0"/>
          <w:numId w:val="21"/>
        </w:numPr>
        <w:spacing w:after="0" w:line="240" w:lineRule="auto"/>
        <w:jc w:val="both"/>
      </w:pPr>
      <w:r w:rsidRPr="008D0C4A">
        <w:t xml:space="preserve">le fatture elettroniche vanno emesse con l’IVA al 10% scorporata dal corrispettivo lordo e va applicato lo </w:t>
      </w:r>
      <w:r w:rsidRPr="008D0C4A">
        <w:rPr>
          <w:i/>
        </w:rPr>
        <w:t>split payment</w:t>
      </w:r>
      <w:r w:rsidRPr="008D0C4A">
        <w:t xml:space="preserve"> ai sensi dell’art. 17 ter del DPR 633/72; qualora l’impresa sia in regime IVA forfetario e quindi esclusa dalla scissione dei pagamenti, ciò va espressamente indicato in fattura, menzionando la norma di riferimento</w:t>
      </w:r>
    </w:p>
    <w:p w:rsidR="00AF544C" w:rsidRPr="008D0C4A" w:rsidRDefault="00AF544C" w:rsidP="00E920AE">
      <w:pPr>
        <w:pStyle w:val="Paragrafoelenco"/>
        <w:numPr>
          <w:ilvl w:val="0"/>
          <w:numId w:val="21"/>
        </w:numPr>
        <w:spacing w:after="0" w:line="240" w:lineRule="auto"/>
        <w:jc w:val="both"/>
      </w:pPr>
      <w:r w:rsidRPr="008D0C4A">
        <w:t>qualora la fattura risulti irregolare e ciò sia verificato dal funzionario istruttore nel termine di 15 giorni dal ricevimento, questi provvede al rifiuto motivato della medesima, che potrà essere riemessa dal titolare con lo stesso numero; qualora invece se ne possa verificare l’irregolarità solo dopo l’accettazione per decorrenza del termine di 15 giorni, sarà richiesta l’emissione di equivalente nota di credito a storno e la fattura dovrà essere riemessa con numerazione successiva</w:t>
      </w:r>
    </w:p>
    <w:p w:rsidR="00E920AE" w:rsidRPr="008D0C4A" w:rsidRDefault="00AF544C" w:rsidP="00E920AE">
      <w:pPr>
        <w:pStyle w:val="Paragrafoelenco"/>
        <w:numPr>
          <w:ilvl w:val="0"/>
          <w:numId w:val="21"/>
        </w:numPr>
        <w:spacing w:after="0" w:line="240" w:lineRule="auto"/>
        <w:jc w:val="both"/>
      </w:pPr>
      <w:r w:rsidRPr="008D0C4A">
        <w:t>con l’invio delle ricevute, va trasmesso anche il codice IBAN della struttura, onde consentire il pagamento</w:t>
      </w:r>
    </w:p>
    <w:p w:rsidR="00044605" w:rsidRPr="008D0C4A" w:rsidRDefault="00044605" w:rsidP="00044605">
      <w:pPr>
        <w:spacing w:after="0" w:line="240" w:lineRule="auto"/>
        <w:ind w:left="284"/>
        <w:jc w:val="both"/>
      </w:pPr>
    </w:p>
    <w:p w:rsidR="005961C5" w:rsidRPr="008D0C4A" w:rsidRDefault="005961C5" w:rsidP="005961C5">
      <w:pPr>
        <w:pStyle w:val="Normale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/>
          <w:b/>
        </w:rPr>
      </w:pPr>
      <w:r w:rsidRPr="008D0C4A">
        <w:rPr>
          <w:rFonts w:asciiTheme="minorHAnsi" w:hAnsiTheme="minorHAnsi"/>
          <w:b/>
        </w:rPr>
        <w:t>Riferimenti per assistenza su problematiche amministrative.</w:t>
      </w:r>
    </w:p>
    <w:p w:rsidR="005961C5" w:rsidRPr="008D0C4A" w:rsidRDefault="005961C5" w:rsidP="005961C5">
      <w:pPr>
        <w:pStyle w:val="Normale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="Arial"/>
          <w:b/>
          <w:color w:val="555555"/>
          <w:sz w:val="21"/>
          <w:szCs w:val="21"/>
        </w:rPr>
      </w:pPr>
      <w:r w:rsidRPr="008D0C4A">
        <w:rPr>
          <w:rFonts w:asciiTheme="minorHAnsi" w:hAnsiTheme="minorHAnsi"/>
          <w:b/>
        </w:rPr>
        <w:t>Mail</w:t>
      </w:r>
      <w:r w:rsidRPr="008D0C4A">
        <w:rPr>
          <w:rFonts w:asciiTheme="minorHAnsi" w:hAnsiTheme="minorHAnsi"/>
          <w:b/>
        </w:rPr>
        <w:sym w:font="Wingdings" w:char="F0E8"/>
      </w:r>
      <w:hyperlink r:id="rId16" w:history="1">
        <w:r w:rsidRPr="008D0C4A">
          <w:rPr>
            <w:rStyle w:val="Collegamentoipertestuale"/>
            <w:rFonts w:asciiTheme="minorHAnsi" w:hAnsiTheme="minorHAnsi"/>
            <w:b/>
          </w:rPr>
          <w:t>turismo@regione.marche.it</w:t>
        </w:r>
      </w:hyperlink>
      <w:r w:rsidRPr="008D0C4A">
        <w:rPr>
          <w:rFonts w:asciiTheme="minorHAnsi" w:hAnsiTheme="minorHAnsi"/>
          <w:b/>
        </w:rPr>
        <w:t xml:space="preserve"> </w:t>
      </w:r>
    </w:p>
    <w:p w:rsidR="005961C5" w:rsidRPr="008D0C4A" w:rsidRDefault="005961C5" w:rsidP="005961C5">
      <w:pPr>
        <w:pStyle w:val="Normale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/>
          <w:b/>
        </w:rPr>
      </w:pPr>
      <w:r w:rsidRPr="008D0C4A">
        <w:rPr>
          <w:rFonts w:asciiTheme="minorHAnsi" w:hAnsiTheme="minorHAnsi"/>
          <w:b/>
        </w:rPr>
        <w:t xml:space="preserve">Telefono </w:t>
      </w:r>
      <w:r w:rsidRPr="008D0C4A">
        <w:rPr>
          <w:rFonts w:asciiTheme="minorHAnsi" w:hAnsiTheme="minorHAnsi"/>
          <w:b/>
        </w:rPr>
        <w:sym w:font="Wingdings" w:char="F0E8"/>
      </w:r>
      <w:r w:rsidRPr="008D0C4A">
        <w:rPr>
          <w:rFonts w:asciiTheme="minorHAnsi" w:hAnsiTheme="minorHAnsi"/>
          <w:b/>
        </w:rPr>
        <w:t xml:space="preserve"> 071 8062431</w:t>
      </w:r>
    </w:p>
    <w:p w:rsidR="005961C5" w:rsidRPr="008D0C4A" w:rsidRDefault="005961C5" w:rsidP="00044605">
      <w:pPr>
        <w:spacing w:after="0" w:line="240" w:lineRule="auto"/>
        <w:ind w:left="284"/>
        <w:jc w:val="both"/>
      </w:pPr>
      <w:bookmarkStart w:id="0" w:name="_GoBack"/>
      <w:bookmarkEnd w:id="0"/>
    </w:p>
    <w:sectPr w:rsidR="005961C5" w:rsidRPr="008D0C4A" w:rsidSect="000C650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E8B"/>
    <w:multiLevelType w:val="hybridMultilevel"/>
    <w:tmpl w:val="DACC7744"/>
    <w:lvl w:ilvl="0" w:tplc="34B45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180"/>
    <w:multiLevelType w:val="hybridMultilevel"/>
    <w:tmpl w:val="A6D6F64C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724EF"/>
    <w:multiLevelType w:val="hybridMultilevel"/>
    <w:tmpl w:val="36B299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032CD"/>
    <w:multiLevelType w:val="hybridMultilevel"/>
    <w:tmpl w:val="A4BC4080"/>
    <w:lvl w:ilvl="0" w:tplc="0410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9179F7"/>
    <w:multiLevelType w:val="hybridMultilevel"/>
    <w:tmpl w:val="7ED06D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9A29A4"/>
    <w:multiLevelType w:val="hybridMultilevel"/>
    <w:tmpl w:val="52C84874"/>
    <w:lvl w:ilvl="0" w:tplc="85DE2D8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72B2B"/>
    <w:multiLevelType w:val="hybridMultilevel"/>
    <w:tmpl w:val="C3BA491A"/>
    <w:lvl w:ilvl="0" w:tplc="EFBEDE9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D21B48"/>
    <w:multiLevelType w:val="hybridMultilevel"/>
    <w:tmpl w:val="90AEF76E"/>
    <w:lvl w:ilvl="0" w:tplc="04100011">
      <w:start w:val="1"/>
      <w:numFmt w:val="decimal"/>
      <w:lvlText w:val="%1)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4069479E"/>
    <w:multiLevelType w:val="hybridMultilevel"/>
    <w:tmpl w:val="0EDA3E42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25AB9"/>
    <w:multiLevelType w:val="hybridMultilevel"/>
    <w:tmpl w:val="20F253CE"/>
    <w:lvl w:ilvl="0" w:tplc="9A78965E">
      <w:start w:val="7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A38C3"/>
    <w:multiLevelType w:val="hybridMultilevel"/>
    <w:tmpl w:val="82186F6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2FD7F04"/>
    <w:multiLevelType w:val="hybridMultilevel"/>
    <w:tmpl w:val="0D4A2B7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D42C3F"/>
    <w:multiLevelType w:val="hybridMultilevel"/>
    <w:tmpl w:val="455AFE3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6E46CA"/>
    <w:multiLevelType w:val="hybridMultilevel"/>
    <w:tmpl w:val="0D4A2B7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C3538E"/>
    <w:multiLevelType w:val="hybridMultilevel"/>
    <w:tmpl w:val="837A647A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7B6FB2"/>
    <w:multiLevelType w:val="hybridMultilevel"/>
    <w:tmpl w:val="E572C2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BC0F75"/>
    <w:multiLevelType w:val="hybridMultilevel"/>
    <w:tmpl w:val="EE5287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EF21C2"/>
    <w:multiLevelType w:val="hybridMultilevel"/>
    <w:tmpl w:val="96F820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2090A75"/>
    <w:multiLevelType w:val="hybridMultilevel"/>
    <w:tmpl w:val="CD28EF5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9"/>
  </w:num>
  <w:num w:numId="7">
    <w:abstractNumId w:val="16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  <w:num w:numId="15">
    <w:abstractNumId w:val="0"/>
  </w:num>
  <w:num w:numId="16">
    <w:abstractNumId w:val="3"/>
  </w:num>
  <w:num w:numId="17">
    <w:abstractNumId w:val="3"/>
  </w:num>
  <w:num w:numId="18">
    <w:abstractNumId w:val="4"/>
  </w:num>
  <w:num w:numId="19">
    <w:abstractNumId w:val="15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5"/>
    <w:rsid w:val="00044605"/>
    <w:rsid w:val="000511C6"/>
    <w:rsid w:val="00064B9D"/>
    <w:rsid w:val="00065F3F"/>
    <w:rsid w:val="00085459"/>
    <w:rsid w:val="00085C48"/>
    <w:rsid w:val="0008724C"/>
    <w:rsid w:val="000C6501"/>
    <w:rsid w:val="0017019B"/>
    <w:rsid w:val="00171DC4"/>
    <w:rsid w:val="001E3640"/>
    <w:rsid w:val="002230E8"/>
    <w:rsid w:val="00284596"/>
    <w:rsid w:val="00290865"/>
    <w:rsid w:val="002B3260"/>
    <w:rsid w:val="002C261D"/>
    <w:rsid w:val="002E762F"/>
    <w:rsid w:val="003335FC"/>
    <w:rsid w:val="00390C95"/>
    <w:rsid w:val="00497FF5"/>
    <w:rsid w:val="004E4DE3"/>
    <w:rsid w:val="004F1C25"/>
    <w:rsid w:val="004F3757"/>
    <w:rsid w:val="005801E6"/>
    <w:rsid w:val="0059177C"/>
    <w:rsid w:val="005961C5"/>
    <w:rsid w:val="005A5CE8"/>
    <w:rsid w:val="005E173A"/>
    <w:rsid w:val="005E1E78"/>
    <w:rsid w:val="00626604"/>
    <w:rsid w:val="00687668"/>
    <w:rsid w:val="006C1D7F"/>
    <w:rsid w:val="00796A14"/>
    <w:rsid w:val="007C4A23"/>
    <w:rsid w:val="007F0B82"/>
    <w:rsid w:val="0080151B"/>
    <w:rsid w:val="00872D1E"/>
    <w:rsid w:val="008D0C4A"/>
    <w:rsid w:val="00913B93"/>
    <w:rsid w:val="00922402"/>
    <w:rsid w:val="00922642"/>
    <w:rsid w:val="00933FC6"/>
    <w:rsid w:val="009374A0"/>
    <w:rsid w:val="00940100"/>
    <w:rsid w:val="00A227FF"/>
    <w:rsid w:val="00A356AC"/>
    <w:rsid w:val="00A44741"/>
    <w:rsid w:val="00AA44F6"/>
    <w:rsid w:val="00AF544C"/>
    <w:rsid w:val="00B13F42"/>
    <w:rsid w:val="00B7779C"/>
    <w:rsid w:val="00C009F3"/>
    <w:rsid w:val="00C15581"/>
    <w:rsid w:val="00C17C9D"/>
    <w:rsid w:val="00C7058E"/>
    <w:rsid w:val="00CE3801"/>
    <w:rsid w:val="00D720ED"/>
    <w:rsid w:val="00D8594B"/>
    <w:rsid w:val="00DA4CC2"/>
    <w:rsid w:val="00DA67FA"/>
    <w:rsid w:val="00DB2156"/>
    <w:rsid w:val="00DD5488"/>
    <w:rsid w:val="00E23844"/>
    <w:rsid w:val="00E6718F"/>
    <w:rsid w:val="00E920AE"/>
    <w:rsid w:val="00ED56DA"/>
    <w:rsid w:val="00F72720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0865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90865"/>
    <w:rPr>
      <w:b/>
      <w:bCs/>
    </w:rPr>
  </w:style>
  <w:style w:type="character" w:customStyle="1" w:styleId="col-xs-12">
    <w:name w:val="col-xs-12"/>
    <w:basedOn w:val="Carpredefinitoparagrafo"/>
    <w:rsid w:val="00290865"/>
  </w:style>
  <w:style w:type="paragraph" w:styleId="Paragrafoelenco">
    <w:name w:val="List Paragraph"/>
    <w:basedOn w:val="Normale"/>
    <w:uiPriority w:val="34"/>
    <w:qFormat/>
    <w:rsid w:val="00C009F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3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356AC"/>
  </w:style>
  <w:style w:type="character" w:customStyle="1" w:styleId="s2">
    <w:name w:val="s2"/>
    <w:basedOn w:val="Carpredefinitoparagrafo"/>
    <w:rsid w:val="001E3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0865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90865"/>
    <w:rPr>
      <w:b/>
      <w:bCs/>
    </w:rPr>
  </w:style>
  <w:style w:type="character" w:customStyle="1" w:styleId="col-xs-12">
    <w:name w:val="col-xs-12"/>
    <w:basedOn w:val="Carpredefinitoparagrafo"/>
    <w:rsid w:val="00290865"/>
  </w:style>
  <w:style w:type="paragraph" w:styleId="Paragrafoelenco">
    <w:name w:val="List Paragraph"/>
    <w:basedOn w:val="Normale"/>
    <w:uiPriority w:val="34"/>
    <w:qFormat/>
    <w:rsid w:val="00C009F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3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356AC"/>
  </w:style>
  <w:style w:type="character" w:customStyle="1" w:styleId="s2">
    <w:name w:val="s2"/>
    <w:basedOn w:val="Carpredefinitoparagrafo"/>
    <w:rsid w:val="001E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Terremoto-Marche/Per-le-strutture-ricettive" TargetMode="External"/><Relationship Id="rId13" Type="http://schemas.openxmlformats.org/officeDocument/2006/relationships/hyperlink" Target="https://cohesionworkpa.regione.marche.it/Manual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gione.marche.funzionectc@emarche.it" TargetMode="External"/><Relationship Id="rId12" Type="http://schemas.openxmlformats.org/officeDocument/2006/relationships/hyperlink" Target="mailto:sisma2016@sinp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urismo@regione.march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hesionworkpa.regione.marche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gione.marche.it/Regione-Utile/Terremoto-Marche/Per-le-strutture-ricettive" TargetMode="External"/><Relationship Id="rId10" Type="http://schemas.openxmlformats.org/officeDocument/2006/relationships/hyperlink" Target="http://www.regione.marche.it/Regione-Utile/Terremoto-Marche/Per-le-strutture-ricetti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e.marche.it/Portals/0/documenti/sisma/Modulo_Autenticazione_Supporto%20Sisma2016_1710.docx?ver=2016-10-17-144227-820" TargetMode="External"/><Relationship Id="rId14" Type="http://schemas.openxmlformats.org/officeDocument/2006/relationships/hyperlink" Target="https://cohesionworkpa.regione.marche.it/Comunicazioni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A9E3-385A-4F6C-8BCD-B6772665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1469</Words>
  <Characters>8375</Characters>
  <Application>Microsoft Office Word</Application>
  <DocSecurity>4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Settimi</dc:creator>
  <cp:lastModifiedBy>AnnaLucia Lucarelli</cp:lastModifiedBy>
  <cp:revision>2</cp:revision>
  <cp:lastPrinted>2017-02-27T10:51:00Z</cp:lastPrinted>
  <dcterms:created xsi:type="dcterms:W3CDTF">2017-09-19T11:04:00Z</dcterms:created>
  <dcterms:modified xsi:type="dcterms:W3CDTF">2017-09-19T11:04:00Z</dcterms:modified>
</cp:coreProperties>
</file>