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D2" w:rsidRPr="00C140AF" w:rsidRDefault="007C28D2" w:rsidP="007C28D2">
      <w:pPr>
        <w:pStyle w:val="Default"/>
        <w:spacing w:before="120" w:after="120"/>
        <w:ind w:left="360"/>
        <w:jc w:val="both"/>
        <w:rPr>
          <w:rFonts w:ascii="Calibri Light" w:hAnsi="Calibri Light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7C28D2" w:rsidRPr="00C140AF" w:rsidTr="006869F3">
        <w:tc>
          <w:tcPr>
            <w:tcW w:w="9923" w:type="dxa"/>
            <w:shd w:val="clear" w:color="auto" w:fill="9CC2E5"/>
          </w:tcPr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A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AVVISO al PUBBLICO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/>
                <w:b/>
                <w:sz w:val="28"/>
                <w:szCs w:val="28"/>
              </w:rPr>
              <w:t>di cui all’</w:t>
            </w:r>
            <w:r>
              <w:rPr>
                <w:rFonts w:ascii="Calibri Light" w:hAnsi="Calibri Light"/>
                <w:b/>
                <w:sz w:val="28"/>
                <w:szCs w:val="28"/>
              </w:rPr>
              <w:t>articolo 24, comma 2,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del D.lgs. n. 152/06</w:t>
            </w:r>
          </w:p>
          <w:p w:rsidR="007C28D2" w:rsidRPr="00C140AF" w:rsidRDefault="007C28D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7C28D2" w:rsidRPr="0032505E" w:rsidRDefault="007C28D2" w:rsidP="007C28D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7C28D2" w:rsidRPr="00C140AF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 w:rsidRPr="006E48E8">
        <w:rPr>
          <w:rFonts w:ascii="Calibri Light" w:hAnsi="Calibri Light" w:cs="Arial"/>
          <w:b/>
          <w:szCs w:val="24"/>
        </w:rPr>
        <w:t>AVVISO AL PUBBLICO</w:t>
      </w: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</w:t>
      </w:r>
    </w:p>
    <w:p w:rsidR="007C28D2" w:rsidRPr="00684530" w:rsidRDefault="007C28D2" w:rsidP="007C28D2">
      <w:pPr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684530">
        <w:rPr>
          <w:rFonts w:ascii="Calibri Light" w:hAnsi="Calibri Light" w:cs="Arial"/>
          <w:i/>
          <w:color w:val="808080"/>
          <w:szCs w:val="24"/>
        </w:rPr>
        <w:t>(Denominazione società o ente con eventuale logo)</w:t>
      </w:r>
    </w:p>
    <w:p w:rsidR="007C28D2" w:rsidRDefault="007C28D2" w:rsidP="007C28D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tabs>
          <w:tab w:val="left" w:pos="3261"/>
          <w:tab w:val="left" w:pos="3544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AVVENUTA PRESENTAZIONE DELL’ISTANZA PER IL RILASCIO DEL PROVVEDIMENTO AUTORIZZATORIO UNICO REGIONALE DI CUI ALL’ART. 27-BIS DEL D.LGS. n. 152/06, COMPRENSIVO DEL PROVVEDIMENTO DI VIA E DEGLI ATTI DI ASSENSO NECESSARI PER LA REALIZZAZIONE ED ESERCIZIO DEL SEGUENTE PROGETTO ________________________________________________________________________________________________________________________________________________________________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E48E8">
        <w:rPr>
          <w:rFonts w:ascii="Calibri Light" w:hAnsi="Calibri Light" w:cs="Arial"/>
          <w:szCs w:val="24"/>
        </w:rPr>
        <w:t>L’Ente/Società</w:t>
      </w:r>
      <w:r>
        <w:rPr>
          <w:rFonts w:ascii="Calibri Light" w:hAnsi="Calibri Light" w:cs="Arial"/>
          <w:szCs w:val="24"/>
        </w:rPr>
        <w:t>______________________________________________</w:t>
      </w:r>
      <w:r w:rsidRPr="006B6FFE">
        <w:rPr>
          <w:rFonts w:ascii="Calibri Light" w:hAnsi="Calibri Light" w:cs="Arial"/>
          <w:szCs w:val="24"/>
        </w:rPr>
        <w:t>________________</w:t>
      </w:r>
      <w:r>
        <w:rPr>
          <w:rFonts w:ascii="Calibri Light" w:hAnsi="Calibri Light" w:cs="Arial"/>
          <w:szCs w:val="24"/>
        </w:rPr>
        <w:t>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con sede legale nel Comune di 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7C28D2" w:rsidRDefault="007C28D2" w:rsidP="007C28D2">
      <w:pPr>
        <w:pStyle w:val="Corpodeltesto3"/>
        <w:spacing w:before="120" w:line="360" w:lineRule="auto"/>
        <w:ind w:right="567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COMUNICA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DI AVER PRESENTATO IN DATA________________ISTANZA DI AVVIO DEL PROCEDIMENTO DI RILASCIO DEL PROVVEDIMENTO AUTORIZZATORIO UNICO REGIONALE DI CUI ALL’ART. 27-BIS DEL D.LGS. </w:t>
      </w:r>
      <w:r>
        <w:rPr>
          <w:rFonts w:ascii="Calibri Light" w:hAnsi="Calibri Light" w:cs="Arial"/>
          <w:b/>
          <w:szCs w:val="24"/>
        </w:rPr>
        <w:t xml:space="preserve">n. </w:t>
      </w:r>
      <w:r>
        <w:rPr>
          <w:rFonts w:ascii="Calibri Light" w:hAnsi="Calibri Light"/>
          <w:b/>
          <w:szCs w:val="24"/>
        </w:rPr>
        <w:t>152/06 PER IL PROGETTO SOPRA INDICATO CHE DEVE ESSERE SOTTOPOSTO A VIA DI COMPETENZA REGIONALE IN QUANTO</w:t>
      </w:r>
    </w:p>
    <w:p w:rsidR="007C28D2" w:rsidRPr="00684530" w:rsidRDefault="007C28D2" w:rsidP="007C28D2">
      <w:pPr>
        <w:spacing w:before="120" w:line="300" w:lineRule="atLeast"/>
        <w:ind w:left="0" w:firstLine="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szCs w:val="24"/>
        </w:rPr>
        <w:t xml:space="preserve"> </w:t>
      </w:r>
      <w:r w:rsidRPr="00684530">
        <w:rPr>
          <w:rFonts w:ascii="Calibri Light" w:hAnsi="Calibri Light"/>
          <w:i/>
          <w:color w:val="808080"/>
          <w:szCs w:val="24"/>
        </w:rPr>
        <w:t>(Eliminare la dichiarazione non pertinente):</w:t>
      </w:r>
    </w:p>
    <w:p w:rsidR="007C28D2" w:rsidRPr="00B01FBB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B01FBB">
        <w:rPr>
          <w:rFonts w:ascii="Calibri Light" w:hAnsi="Calibri Light" w:cs="Arial"/>
          <w:szCs w:val="24"/>
        </w:rPr>
        <w:t xml:space="preserve"> nell’allegato A1 della l.r.. 26 marzo 2012, n.3, pun</w:t>
      </w:r>
      <w:r>
        <w:rPr>
          <w:rFonts w:ascii="Calibri Light" w:hAnsi="Calibri Light" w:cs="Arial"/>
          <w:szCs w:val="24"/>
        </w:rPr>
        <w:t>to_________</w:t>
      </w:r>
      <w:r w:rsidRPr="00B01FBB">
        <w:rPr>
          <w:rFonts w:ascii="Calibri Light" w:hAnsi="Calibri Light" w:cs="Arial"/>
          <w:szCs w:val="24"/>
        </w:rPr>
        <w:t>lettera ____________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58156C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58156C">
        <w:rPr>
          <w:rFonts w:ascii="Calibri Light" w:hAnsi="Calibri Light" w:cs="Arial"/>
          <w:caps/>
          <w:szCs w:val="24"/>
        </w:rPr>
        <w:t xml:space="preserve"> </w:t>
      </w:r>
      <w:r w:rsidRPr="0058156C">
        <w:rPr>
          <w:rFonts w:ascii="Calibri Light" w:hAnsi="Calibri Light" w:cs="Arial"/>
          <w:szCs w:val="24"/>
        </w:rPr>
        <w:t>nell’allegato A2 della l.r.. 26 m</w:t>
      </w:r>
      <w:r>
        <w:rPr>
          <w:rFonts w:ascii="Calibri Light" w:hAnsi="Calibri Light" w:cs="Arial"/>
          <w:szCs w:val="24"/>
        </w:rPr>
        <w:t>arzo 2012, n.3, punto________</w:t>
      </w:r>
      <w:r w:rsidRPr="0058156C">
        <w:rPr>
          <w:rFonts w:ascii="Calibri Light" w:hAnsi="Calibri Light" w:cs="Arial"/>
          <w:szCs w:val="24"/>
        </w:rPr>
        <w:t>lettera ____________ e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interessa il territorio di due o più Province</w:t>
      </w:r>
      <w:r w:rsidRPr="00B01FBB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7C28D2" w:rsidRDefault="007C28D2" w:rsidP="007C28D2">
      <w:pPr>
        <w:pStyle w:val="Corpodeltesto3"/>
        <w:spacing w:after="0"/>
        <w:ind w:left="993" w:right="-1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la Provincia è il proponente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lastRenderedPageBreak/>
        <w:t>oppure</w:t>
      </w:r>
    </w:p>
    <w:p w:rsidR="007C28D2" w:rsidRPr="0058156C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B01FBB">
        <w:rPr>
          <w:rFonts w:ascii="Calibri Light" w:hAnsi="Calibri Light" w:cs="Arial"/>
          <w:szCs w:val="24"/>
        </w:rPr>
        <w:t xml:space="preserve"> nell’allegato B1 della l.r.. 26 marzo 2012, n.3, punto__________ lettera ____________ ed è relativo ad un’opera o intervento di nuova realizzazione, che ricade PARZIALMENTE/INTERAMENTE all’interno </w:t>
      </w:r>
      <w:r>
        <w:rPr>
          <w:rFonts w:ascii="Calibri Light" w:hAnsi="Calibri Light" w:cs="Arial"/>
          <w:szCs w:val="24"/>
        </w:rPr>
        <w:t>della/e</w:t>
      </w:r>
      <w:r w:rsidRPr="00B01FBB">
        <w:rPr>
          <w:rFonts w:ascii="Calibri Light" w:hAnsi="Calibri Light" w:cs="Arial"/>
          <w:szCs w:val="24"/>
        </w:rPr>
        <w:t xml:space="preserve"> area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protetta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ai sensi della L. 394/91 e/o ricade PARZIALMENTE/INTERAMENTE all’interno del/i sito/i della rete Natura 2000</w:t>
      </w:r>
      <w:r>
        <w:rPr>
          <w:rFonts w:ascii="Calibri Light" w:hAnsi="Calibri Light" w:cs="Arial"/>
          <w:szCs w:val="24"/>
        </w:rPr>
        <w:t xml:space="preserve"> di seguito indicati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604C83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B1 della l.r.. 26 m</w:t>
      </w:r>
      <w:r>
        <w:rPr>
          <w:rFonts w:ascii="Calibri Light" w:hAnsi="Calibri Light" w:cs="Arial"/>
          <w:szCs w:val="24"/>
        </w:rPr>
        <w:t>arzo 2012, n.3, punto_________lettera __________e</w:t>
      </w:r>
    </w:p>
    <w:p w:rsidR="007C28D2" w:rsidRPr="00604C83" w:rsidRDefault="007C28D2" w:rsidP="007C28D2">
      <w:pPr>
        <w:spacing w:after="0"/>
        <w:ind w:left="567" w:right="282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 w:rsidRPr="00604C83">
        <w:rPr>
          <w:rFonts w:ascii="Calibri Light" w:hAnsi="Calibri Light" w:cs="Arial"/>
          <w:szCs w:val="24"/>
        </w:rPr>
        <w:t xml:space="preserve"> 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stato sottoposto a verifica di assoggettabilita’ a VIA conclusasi con il seguente provvedimento _________________________________________________che ne ha stabilito l’assoggettamento a via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604C83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B2 della l.r.. 26 m</w:t>
      </w:r>
      <w:r>
        <w:rPr>
          <w:rFonts w:ascii="Calibri Light" w:hAnsi="Calibri Light" w:cs="Arial"/>
          <w:szCs w:val="24"/>
        </w:rPr>
        <w:t>arzo 2012, n.3, punto________</w:t>
      </w:r>
      <w:r w:rsidRPr="00604C83">
        <w:rPr>
          <w:rFonts w:ascii="Calibri Light" w:hAnsi="Calibri Light" w:cs="Arial"/>
          <w:szCs w:val="24"/>
        </w:rPr>
        <w:t>lettera ____________ e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interessa il territorio di due o più Province</w:t>
      </w:r>
      <w:r w:rsidRPr="00604C83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7C28D2" w:rsidRPr="000E69C5" w:rsidRDefault="007C28D2" w:rsidP="007C28D2">
      <w:pPr>
        <w:spacing w:after="0"/>
        <w:rPr>
          <w:rFonts w:ascii="Calibri Light" w:hAnsi="Calibri Light" w:cs="Arial"/>
          <w:szCs w:val="24"/>
        </w:rPr>
      </w:pPr>
      <w:bookmarkStart w:id="0" w:name="_GoBack"/>
      <w:bookmarkEnd w:id="0"/>
      <w:r w:rsidRPr="000E69C5">
        <w:rPr>
          <w:rFonts w:ascii="Calibri Light" w:hAnsi="Calibri Light" w:cs="Arial"/>
          <w:szCs w:val="24"/>
        </w:rPr>
        <w:t>e</w:t>
      </w:r>
    </w:p>
    <w:p w:rsidR="007C28D2" w:rsidRPr="00604C83" w:rsidRDefault="007C28D2" w:rsidP="007C28D2">
      <w:pPr>
        <w:spacing w:after="0"/>
        <w:ind w:left="426" w:right="282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stato sottoposto a verifica di assoggettabilita’ a VIA conclusasi con il seguente provvedimento _________________________________________________che ne ha stabilito l’assoggettamento a via</w:t>
      </w:r>
    </w:p>
    <w:p w:rsidR="007C28D2" w:rsidRPr="0058156C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</w:p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 consiste in</w:t>
      </w:r>
      <w:r w:rsidRPr="00C140AF">
        <w:rPr>
          <w:b/>
          <w:vertAlign w:val="superscript"/>
        </w:rPr>
        <w:footnoteReference w:id="1"/>
      </w:r>
      <w:r w:rsidRPr="000E69C5"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C140AF" w:rsidTr="006869F3">
        <w:tc>
          <w:tcPr>
            <w:tcW w:w="9778" w:type="dxa"/>
            <w:shd w:val="clear" w:color="auto" w:fill="auto"/>
          </w:tcPr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</w:t>
      </w:r>
      <w:r>
        <w:rPr>
          <w:rFonts w:ascii="Calibri Light" w:hAnsi="Calibri Light"/>
          <w:b/>
          <w:caps/>
          <w:szCs w:val="24"/>
        </w:rPr>
        <w:t xml:space="preserve"> (incluse le opere connesse, se presenti) INTERESSA I SEGUENTI COMUNI E PROVINCE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7C28D2" w:rsidRPr="002D6854" w:rsidRDefault="007C28D2" w:rsidP="007C28D2">
      <w:pPr>
        <w:spacing w:before="120" w:line="300" w:lineRule="atLeast"/>
        <w:ind w:left="0" w:firstLine="0"/>
        <w:rPr>
          <w:rFonts w:ascii="Calibri Light" w:hAnsi="Calibri Light"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lastRenderedPageBreak/>
        <w:t xml:space="preserve">chE IL PROGETTO è CONFORME </w:t>
      </w:r>
      <w:r w:rsidRPr="002D6854">
        <w:rPr>
          <w:rFonts w:ascii="Calibri Light" w:hAnsi="Calibri Light"/>
          <w:caps/>
          <w:szCs w:val="24"/>
        </w:rPr>
        <w:t>ALLO STRUMENTO URBANISTICO COMUNALE VIGENTE</w:t>
      </w:r>
      <w:r>
        <w:rPr>
          <w:rFonts w:ascii="Calibri Light" w:hAnsi="Calibri Light"/>
          <w:caps/>
          <w:szCs w:val="24"/>
        </w:rPr>
        <w:t>/</w:t>
      </w:r>
      <w:r w:rsidRPr="002D6854">
        <w:rPr>
          <w:rFonts w:ascii="Calibri Light" w:hAnsi="Calibri Light"/>
          <w:b/>
          <w:caps/>
          <w:szCs w:val="24"/>
        </w:rPr>
        <w:t>NON è CONFORME</w:t>
      </w:r>
      <w:r w:rsidRPr="002D6854">
        <w:rPr>
          <w:rFonts w:ascii="Calibri Light" w:hAnsi="Calibri Light"/>
          <w:caps/>
          <w:szCs w:val="24"/>
        </w:rPr>
        <w:t xml:space="preserve"> ALLO STRUMENTO URBANISTICO COMUNALE VIGENTE E</w:t>
      </w:r>
      <w:r>
        <w:rPr>
          <w:rFonts w:ascii="Calibri Light" w:hAnsi="Calibri Light"/>
          <w:caps/>
          <w:szCs w:val="24"/>
        </w:rPr>
        <w:t>, QUINDI</w:t>
      </w:r>
      <w:r w:rsidRPr="002D6854">
        <w:rPr>
          <w:rFonts w:ascii="Calibri Light" w:hAnsi="Calibri Light"/>
          <w:caps/>
          <w:szCs w:val="24"/>
        </w:rPr>
        <w:t xml:space="preserve"> IL PRESENTE AVVISO </w:t>
      </w:r>
      <w:r>
        <w:rPr>
          <w:rFonts w:ascii="Calibri Light" w:hAnsi="Calibri Light"/>
          <w:caps/>
          <w:szCs w:val="24"/>
        </w:rPr>
        <w:t>VALE ANCHE AL FINE DELLA VARIANTE URBANISTICA</w:t>
      </w:r>
      <w:r w:rsidRPr="002D6854">
        <w:rPr>
          <w:rFonts w:ascii="Calibri Light" w:hAnsi="Calibri Light"/>
          <w:caps/>
          <w:szCs w:val="24"/>
        </w:rPr>
        <w:t xml:space="preserve"> 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2D6854">
        <w:rPr>
          <w:rFonts w:ascii="Calibri Light" w:hAnsi="Calibri Light"/>
          <w:b/>
          <w:caps/>
          <w:szCs w:val="24"/>
        </w:rPr>
        <w:t>CHE IL PROGETTO, OLTRE AL PROVVEDIMENTO DI VIA, DEVE ACQUISIRE GLI ATTI DI ASSENSO DI SEGUITO ELENCATI</w:t>
      </w:r>
      <w:r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</w:tbl>
    <w:p w:rsidR="007C28D2" w:rsidRDefault="007C28D2" w:rsidP="007C28D2">
      <w:pPr>
        <w:pStyle w:val="Corpodeltesto3"/>
        <w:spacing w:after="0"/>
        <w:ind w:right="567"/>
        <w:rPr>
          <w:rFonts w:ascii="Calibri Light" w:hAnsi="Calibri Light"/>
          <w:b/>
          <w:caps/>
          <w:szCs w:val="24"/>
        </w:rPr>
      </w:pPr>
    </w:p>
    <w:p w:rsidR="007C28D2" w:rsidRPr="00684530" w:rsidRDefault="007C28D2" w:rsidP="007C28D2">
      <w:pPr>
        <w:pStyle w:val="Corpodeltesto3"/>
        <w:spacing w:after="0"/>
        <w:ind w:right="14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caps/>
          <w:szCs w:val="24"/>
        </w:rPr>
        <w:t xml:space="preserve">CHE la documentazione progettuale depositata è disponibile sul sito web istituzionale della regione marche e che dalla data di pubblicazione del presente avviso sul medesimo sito per sessanta giorni naturali e consecutivi il pubblico interessato può presentare osservazioni in forma scritta relativamente alla via </w:t>
      </w:r>
      <w:r w:rsidRPr="00684530">
        <w:rPr>
          <w:rFonts w:ascii="Calibri Light" w:hAnsi="Calibri Light"/>
          <w:i/>
          <w:color w:val="808080"/>
          <w:szCs w:val="24"/>
        </w:rPr>
        <w:t xml:space="preserve">(indicare solo se pertinente, eliminare in caso contrario) 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13351C">
        <w:rPr>
          <w:rFonts w:ascii="Calibri Light" w:hAnsi="Calibri Light"/>
          <w:b/>
          <w:caps/>
          <w:szCs w:val="24"/>
        </w:rPr>
        <w:t>e</w:t>
      </w:r>
      <w:r>
        <w:rPr>
          <w:rFonts w:ascii="Calibri Light" w:hAnsi="Calibri Light"/>
          <w:b/>
          <w:caps/>
          <w:szCs w:val="24"/>
        </w:rPr>
        <w:t xml:space="preserve"> </w:t>
      </w:r>
      <w:r w:rsidRPr="003D30F1">
        <w:rPr>
          <w:rFonts w:ascii="Calibri Light" w:hAnsi="Calibri Light"/>
          <w:b/>
          <w:caps/>
          <w:szCs w:val="24"/>
        </w:rPr>
        <w:t>alla</w:t>
      </w:r>
      <w:r>
        <w:rPr>
          <w:rFonts w:ascii="Calibri Light" w:hAnsi="Calibri Light"/>
          <w:b/>
          <w:caps/>
          <w:szCs w:val="24"/>
        </w:rPr>
        <w:t xml:space="preserve"> valutazione di incidenza e/o all’aia e/o alla variante urbanistica e/o alla VAS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t>inviandole a:</w:t>
      </w: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Regione Marche</w:t>
      </w: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 xml:space="preserve">Posizione di Funzione Valutazioni e Autorizzazioni 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Ambientali, Qualità dell’Aria e Protezione Naturalistica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Via Tiziano, 44 – Ancona</w:t>
      </w:r>
    </w:p>
    <w:p w:rsidR="007C28D2" w:rsidRDefault="007C28D2" w:rsidP="007C28D2">
      <w:pPr>
        <w:pStyle w:val="Corpodeltesto3"/>
        <w:spacing w:after="0"/>
        <w:ind w:right="140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Calibri Light" w:hAnsi="Calibri Light"/>
          <w:szCs w:val="24"/>
        </w:rPr>
        <w:t xml:space="preserve">PEC: </w:t>
      </w:r>
      <w:hyperlink r:id="rId6" w:history="1">
        <w:r>
          <w:rPr>
            <w:rStyle w:val="Collegamentoipertestuale"/>
            <w:rFonts w:ascii="Open Sans" w:hAnsi="Open Sans" w:cs="Open Sans"/>
            <w:sz w:val="21"/>
            <w:szCs w:val="21"/>
          </w:rPr>
          <w:t>regione.marche.valutazamb@emarche.it</w:t>
        </w:r>
      </w:hyperlink>
      <w:r>
        <w:rPr>
          <w:rFonts w:ascii="Open Sans" w:hAnsi="Open Sans" w:cs="Open Sans"/>
          <w:color w:val="444444"/>
          <w:sz w:val="21"/>
          <w:szCs w:val="21"/>
        </w:rPr>
        <w:t xml:space="preserve"> </w:t>
      </w:r>
    </w:p>
    <w:p w:rsidR="007C28D2" w:rsidRPr="00950747" w:rsidRDefault="007C28D2" w:rsidP="007C28D2">
      <w:pPr>
        <w:pStyle w:val="Corpodeltesto3"/>
        <w:spacing w:after="0"/>
        <w:ind w:right="-1"/>
        <w:rPr>
          <w:rFonts w:ascii="Calibri Light" w:hAnsi="Calibri Light"/>
          <w:szCs w:val="24"/>
        </w:rPr>
      </w:pPr>
      <w:r w:rsidRPr="00E95952">
        <w:rPr>
          <w:rFonts w:ascii="Calibri Light" w:hAnsi="Calibri Light"/>
          <w:b/>
          <w:caps/>
          <w:szCs w:val="24"/>
        </w:rPr>
        <w:t xml:space="preserve">Mediante l’impiego della modulistica disponibile al seguente indirizzo web </w:t>
      </w:r>
      <w:r>
        <w:rPr>
          <w:rFonts w:ascii="Calibri Light" w:hAnsi="Calibri Light"/>
          <w:b/>
          <w:caps/>
          <w:szCs w:val="24"/>
        </w:rPr>
        <w:t xml:space="preserve"> </w:t>
      </w:r>
      <w:hyperlink r:id="rId7" w:history="1">
        <w:r w:rsidRPr="00950747">
          <w:rPr>
            <w:rStyle w:val="Collegamentoipertestuale"/>
            <w:rFonts w:ascii="Calibri Light" w:hAnsi="Calibri Light"/>
            <w:szCs w:val="24"/>
          </w:rPr>
          <w:t>http://www.regione.marche.it/Portals/0/Ambiente/VIA/Nuova%20Modulistica%20VIA/modulo_osservazioni_VIA.docx?ver=2017-12-22-105516-420</w:t>
        </w:r>
      </w:hyperlink>
      <w:r w:rsidRPr="00950747">
        <w:rPr>
          <w:rFonts w:ascii="Calibri Light" w:hAnsi="Calibri Light"/>
          <w:szCs w:val="24"/>
        </w:rPr>
        <w:t xml:space="preserve"> </w:t>
      </w:r>
    </w:p>
    <w:p w:rsidR="007C28D2" w:rsidRPr="00E95952" w:rsidRDefault="007C28D2" w:rsidP="007C28D2">
      <w:pPr>
        <w:pStyle w:val="Corpodeltesto3"/>
        <w:spacing w:after="0"/>
        <w:ind w:right="140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E6008B" w:rsidRDefault="007C28D2" w:rsidP="008437D8">
      <w:pPr>
        <w:pStyle w:val="Corpodeltesto3"/>
        <w:spacing w:after="0"/>
        <w:ind w:left="567" w:right="567"/>
      </w:pPr>
      <w:r>
        <w:rPr>
          <w:rFonts w:ascii="Calibri Light" w:hAnsi="Calibri Light"/>
          <w:b/>
          <w:szCs w:val="24"/>
        </w:rPr>
        <w:t xml:space="preserve"> </w:t>
      </w:r>
    </w:p>
    <w:sectPr w:rsidR="00E6008B" w:rsidSect="00D843B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D7" w:rsidRDefault="00D973D7" w:rsidP="007C28D2">
      <w:pPr>
        <w:spacing w:after="0"/>
      </w:pPr>
      <w:r>
        <w:separator/>
      </w:r>
    </w:p>
  </w:endnote>
  <w:endnote w:type="continuationSeparator" w:id="0">
    <w:p w:rsidR="00D973D7" w:rsidRDefault="00D973D7" w:rsidP="007C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7521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8437D8" w:rsidRPr="008437D8" w:rsidRDefault="00D843BE">
        <w:pPr>
          <w:pStyle w:val="Pidipagina"/>
          <w:jc w:val="right"/>
          <w:rPr>
            <w:rFonts w:asciiTheme="majorHAnsi" w:hAnsiTheme="majorHAnsi"/>
            <w:sz w:val="20"/>
          </w:rPr>
        </w:pPr>
        <w:r w:rsidRPr="008437D8">
          <w:rPr>
            <w:rFonts w:asciiTheme="majorHAnsi" w:hAnsiTheme="majorHAnsi"/>
            <w:sz w:val="20"/>
          </w:rPr>
          <w:fldChar w:fldCharType="begin"/>
        </w:r>
        <w:r w:rsidR="008437D8" w:rsidRPr="008437D8">
          <w:rPr>
            <w:rFonts w:asciiTheme="majorHAnsi" w:hAnsiTheme="majorHAnsi"/>
            <w:sz w:val="20"/>
          </w:rPr>
          <w:instrText>PAGE   \* MERGEFORMAT</w:instrText>
        </w:r>
        <w:r w:rsidRPr="008437D8">
          <w:rPr>
            <w:rFonts w:asciiTheme="majorHAnsi" w:hAnsiTheme="majorHAnsi"/>
            <w:sz w:val="20"/>
          </w:rPr>
          <w:fldChar w:fldCharType="separate"/>
        </w:r>
        <w:r w:rsidR="00447299">
          <w:rPr>
            <w:rFonts w:asciiTheme="majorHAnsi" w:hAnsiTheme="majorHAnsi"/>
            <w:noProof/>
            <w:sz w:val="20"/>
          </w:rPr>
          <w:t>3</w:t>
        </w:r>
        <w:r w:rsidRPr="008437D8">
          <w:rPr>
            <w:rFonts w:asciiTheme="majorHAnsi" w:hAnsiTheme="majorHAnsi"/>
            <w:sz w:val="20"/>
          </w:rPr>
          <w:fldChar w:fldCharType="end"/>
        </w:r>
      </w:p>
    </w:sdtContent>
  </w:sdt>
  <w:p w:rsidR="008437D8" w:rsidRDefault="008437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D7" w:rsidRDefault="00D973D7" w:rsidP="007C28D2">
      <w:pPr>
        <w:spacing w:after="0"/>
      </w:pPr>
      <w:r>
        <w:separator/>
      </w:r>
    </w:p>
  </w:footnote>
  <w:footnote w:type="continuationSeparator" w:id="0">
    <w:p w:rsidR="00D973D7" w:rsidRDefault="00D973D7" w:rsidP="007C28D2">
      <w:pPr>
        <w:spacing w:after="0"/>
      </w:pPr>
      <w:r>
        <w:continuationSeparator/>
      </w:r>
    </w:p>
  </w:footnote>
  <w:footnote w:id="1">
    <w:p w:rsidR="007C28D2" w:rsidRPr="00424731" w:rsidRDefault="007C28D2" w:rsidP="007C28D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2"/>
    <w:rsid w:val="000A20BF"/>
    <w:rsid w:val="000B380A"/>
    <w:rsid w:val="00373A4C"/>
    <w:rsid w:val="00447299"/>
    <w:rsid w:val="004B74F5"/>
    <w:rsid w:val="005D2BC4"/>
    <w:rsid w:val="00676855"/>
    <w:rsid w:val="007C28D2"/>
    <w:rsid w:val="008437D8"/>
    <w:rsid w:val="008D1B11"/>
    <w:rsid w:val="00D843BE"/>
    <w:rsid w:val="00D973D7"/>
    <w:rsid w:val="00E6008B"/>
    <w:rsid w:val="00E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9369-8562-445D-83B5-7CD8CBA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8D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8D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7C28D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C28D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28D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7C28D2"/>
    <w:rPr>
      <w:vertAlign w:val="superscript"/>
    </w:rPr>
  </w:style>
  <w:style w:type="paragraph" w:customStyle="1" w:styleId="Default">
    <w:name w:val="Default"/>
    <w:rsid w:val="007C2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7C28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marche.it/Portals/0/Ambiente/VIA/Nuova%20Modulistica%20VIA/modulo_osservazioni_VIA.docx?ver=2017-12-22-105516-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valutazamb@e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2018-12-20T09:11:00Z</dcterms:created>
  <dcterms:modified xsi:type="dcterms:W3CDTF">2018-12-20T09:11:00Z</dcterms:modified>
</cp:coreProperties>
</file>